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(0848300069526000282)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263501400747850140100100300012572244.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ручек для пластиковых окон и дверей (дошкольное отделение)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22:39:37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Закупка проводилась с ограничением, предусмотренным ПП 1875 от 23.12.2024г. Так как среди поданных предложений имеются заявки, в которых предоставлен номер реестровой записи из реестра российской продукции в отношении закупаемого товара, имеются основания для применения ограничений. В соответствии с пп. «а» п. 2 ч. 4 ст. 14 44-ФЗ, поскольку в данной заявке номер реестровой записи не указан, выписка из реестра российской продукции или евразийского реестра промышленных товаров не приложена, то она приравнивается к иностранной и подлежит отклонению.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10:11:40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Закупка проводилась с ограничением, предусмотренным ПП 1875 от 23.12.2024г. Так как среди поданных предложений имеются заявки, в которых предоставлен номер реестровой записи из реестра российской продукции в отношении закупаемого товара, имеются основания для применения ограничений. В соответствии с пп. «а» п. 2 ч. 4 ст. 14 44-ФЗ, поскольку в данной заявке номер реестровой записи не указан, выписка из реестра российской продукции или евразийского реестра промышленных товаров не приложена, то она приравнивается к иностранной и подлежит отклонению.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33 499.00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22:45:00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Закупка проводилась с ограничением, предусмотренным ПП 1875 от 23.12.2024г. Так как среди поданных предложений имеются заявки, в которых предоставлен номер реестровой записи из реестра российской продукции в отношении закупаемого товара, имеются основания для применения ограничений. В соответствии с пп. «а» п. 2 ч. 4 ст. 14 44-ФЗ, поскольку в данной заявке номер реестровой записи не указан, выписка из реестра российской продукции или евразийского реестра промышленных товаров не приложена, то она приравнивается к иностранной и подлежит отклонению.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11:37:10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Закупка проводилась с ограничением, предусмотренным ПП 1875 от 23.12.2024г. Так как среди поданных предложений имеются заявки, в которых предоставлен номер реестровой записи из реестра российской продукции в отношении закупаемого товара, имеются основания для применения ограничений. В соответствии с пп. «а» п. 2 ч. 4 ст. 14 44-ФЗ, поскольку в данной заявке номер реестровой записи не указан, выписка из реестра российской продукции или евразийского реестра промышленных товаров не приложена, то она приравнивается к иностранной и подлежит отклонению.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09:01:45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09:07:19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