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(0356500001426006535)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0356500001426006535-1-1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КАПИТАЛЬНОГО СТРОИТЕЛЬСТВА"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263591402624059140100100210010000244.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13:09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Благоустройство сквера им. А.А. Кирпищиковой по адресу: Пермский край, Добрянский муниципальный округ, р.п. Полазна, ул. Парковая, д. 12А (устройство видеонаблюдения и устройство основания детской площадки)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1 709 649.69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Калинина Ирина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Любимова Кристина Вадимовна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16:56:16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1 367 700.00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11:15:45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01:20:20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Калинина Ирина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Любимова Кристина Вадимовна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1 367 700.00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1 550 000.00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1 700 000.00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10:08:07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Любимова Кристина Вадимовна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00:9C:A9:D0:38:44:5C:6D:35:98:1A:EF:D3:2A:5B:0D:6D, действителен с 29.05.2025 04:47:06 по 22.08.2026 04:47:06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11:39:29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Калинина Ирина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00:E1:FD:B4:9E:A4:62:22:87:EA:F5:F9:84:96:7F:34:74, действителен с 15.05.2026 06:04:16 по 08.08.2027 06:04:16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11:43:19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