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(0329300161426000014)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0329300161426000014-1-1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"ЦЕНТР БЛАГОУСТРОЙСТВА И ОЗЕЛЕНЕНИЯ КРАСНОАРМЕЙСКОГО РАЙОНА ВОЛГОГРАДА".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"ЦЕНТР БЛАГОУСТРОЙСТВА И ОЗЕЛЕНЕНИЯ КРАСНОАРМЕЙСКОГО РАЙОНА ВОЛГОГРАДА"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263344802704034480100100480014399244.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10:49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Обустройство основания спортивной площадки с ударопоглощающим покрытием на территории, прилегающей к ДК «Судоверфь» в Красноармейском районе Волгограда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1 889 471.77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КОЗЛОВ МИХАИЛ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Воронина Юлия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общего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Егорова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11:19:15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11:19:28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1 889 471.77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МИХАИЛ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Юлия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МИХАИЛ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Юлия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1 690 000.00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1 889 471.77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"ЦЕНТР БЛАГОУСТРОЙСТВА И ОЗЕЛЕНЕНИЯ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 Михаил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00:85:C1:EF:C5:45:76:91:88:AB:BF:F0:E1:F6:53:B9:96, действителен с 04.06.2026 12:16:51 по 28.08.2027 12:16:51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"ЦЕНТР БЛАГОУСТРОЙСТВА И ОЗЕЛЕНЕНИЯ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Воронина Юлия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00:BC:65:A4:6A:56:5C:BE:DD:65:E8:AB:D3:B8:8F:14:DD, действителен с 09.12.2025 13:25:24 по 04.03.2027 13:25:24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"ЦЕНТР БЛАГОУСТРОЙСТВА И ОЗЕЛЕНЕНИЯ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00:C7:BE:52:9D:AE:F5:2A:25:0F:23:46:A1:5E:71:FE:EE, действителен с 20.10.2025 09:50:55 по 13.01.2027 09:50:55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14:18:21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"ЦЕНТР БЛАГОУСТРОЙСТВА И ОЗЕЛЕНЕНИЯ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 Михаил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00:85:C1:EF:C5:45:76:91:88:AB:BF:F0:E1:F6:53:B9:96, действителен с 04.06.2026 12:16:51 по 28.08.2027 12:16:51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14:18:50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