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(0372200277526000454)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0372200277526000454-1-1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262780404107078040100104600012120244.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14:16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Левосимендан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164 478.56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Лебедева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Дмитриенко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Каверина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Калинкевич Кристина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Логунова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контактной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Морозова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Рюмина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Саренко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15:30:58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164 477.28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Калинкевич Кристина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Логунова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00:C1:09:C9:6C:7D:3D:7C:19:82:99:94:A3:73:C2:33:22, действителен с 08.07.2026 10:12:40 по 01.10.2027 10:12:40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Калинкевич Кристина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6D:8A:84:FF:AD:FE:FF:58:9C:4C:8D:5B:D8:6E:A2:8C, действителен с 24.06.2026 08:31:53 по 17.09.2027 08:31:53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Логунова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3F:00:A0:DA:BE:A4:A0:85:AE:70:DA:84:C7:71:C7:5C, действителен с 06.07.2026 13:56:04 по 29.09.2027 13:56:04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00:C1:09:C9:6C:7D:3D:7C:19:82:99:94:A3:73:C2:33:22, действителен с 08.07.2026 10:12:40 по 01.10.2027 10:12:40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14:45:39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