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(2400500000326001187)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2400500000326001187-1-1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262332500810333250100113880012120323.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16:11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БАРИЦИТИНИБ) в целях социального обеспечения отдельных категорий граждан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 в соответствии с Федеральным законом от 17.07.1999 № 178-ФЗ «О государственной социальной помощи» в 2027 году.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104 530.44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21:56:10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