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(0329300302726000031)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0329300302726000031-1-1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"ВОЛГОГРАДЗЕЛЕНХОЗ".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"ВОЛГОГРАДЗЕЛЕНХОЗ"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263344391939934440100100760024299244.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11:38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обустройству основания для спортивной площадки по адресу:  г. Волгоград, Центральный район,  Мемориальный парк(в границах Мамаева Кургана)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2 634 363.21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Николаев Роман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организации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Павлова Анна Шахидовна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Салоутина Наталия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09:00:42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2 385 000.00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Анна Шахидовна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Салоутина Наталия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"ВОЛГОГРАДЗЕЛЕНХОЗ"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Павлова Анна Шахидовна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00:C5:B6:A4:D5:4A:1C:33:B1:10:0C:D1:56:05:E6:AC:94, действителен с 19.08.2025 09:03:03 по 12.11.2026 09:03:03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09:00:29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"ВОЛГОГРАДЗЕЛЕНХОЗ"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Салоутина Наталия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64:D9:45:B5:99:5B:EF:A0:50:27:70:63:90:22:C3:0E, действителен с 18.08.2025 13:51:59 по 11.11.2026 13:51:59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09:01:43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"ВОЛГОГРАДЗЕЛЕНХОЗ"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Салоутина Наталия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64:D9:45:B5:99:5B:EF:A0:50:27:70:63:90:22:C3:0E, действителен с 18.08.2025 13:51:59 по 11.11.2026 13:51:59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09:02:06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