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240" w:before="0" w:after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>
      <w:pPr>
        <w:pStyle w:val="Normal"/>
        <w:spacing w:lineRule="auto" w:line="240" w:before="0" w:after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(0801500001126001483)</w:t>
      </w:r>
    </w:p>
    <w:tbl>
      <w:tblPr>
        <w:tblW w:w="10206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44"/>
        <w:gridCol w:w="3260"/>
        <w:gridCol w:w="3402"/>
      </w:tblGrid>
      <w:tr>
        <w:trPr/>
        <w:tc>
          <w:tcPr>
            <w:tcW w:w="3544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jc w:val="right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40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0801500001126001483-1-1</w:t>
            </w:r>
          </w:p>
        </w:tc>
      </w:tr>
      <w:tr>
        <w:trPr/>
        <w:tc>
          <w:tcPr>
            <w:tcW w:w="10206" w:type="dxa"/>
            <w:gridSpan w:val="3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jc w:val="center"/>
              <w:rPr>
                <w:rFonts w:cs="Times New Roman"/>
                <w:bCs/>
                <w:lang w:eastAsia="ru-RU"/>
              </w:rPr>
            </w:pPr>
            <w:r>
              <w:rPr>
                <w:rFonts w:cs="Times New Roman"/>
                <w:bCs/>
                <w:lang w:eastAsia="ru-RU"/>
              </w:rPr>
            </w:r>
          </w:p>
        </w:tc>
      </w:tr>
    </w:tbl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>
      <w:pPr>
        <w:pStyle w:val="Normal"/>
        <w:widowControl w:val="false"/>
        <w:spacing w:lineRule="auto" w:line="240" w:before="0" w:after="0"/>
        <w:jc w:val="both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РЕСПУБЛИКИ БАШКОРТОСТАН "РЕСПУБЛИКАНСКИЙ ЦЕНТР ТОРГОВ".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W w:w="10093" w:type="dxa"/>
        <w:jc w:val="left"/>
        <w:tblInd w:w="21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93"/>
      </w:tblGrid>
      <w:tr>
        <w:trPr/>
        <w:tc>
          <w:tcPr>
            <w:tcW w:w="10093" w:type="dxa"/>
            <w:tcBorders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АДМИНИСТРАЦИЯ ГОРОДСКОГО ОКРУГА ГОРОД СТЕРЛИТАМАК РЕСПУБЛИКИ БАШКОРТОСТАН</w:t>
            </w:r>
          </w:p>
        </w:tc>
      </w:tr>
    </w:tbl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 xml:space="preserve">Идентификационный код закупки: 263026803924102680100101160014120412. 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 xml:space="preserve">Извещение об осуществлении закупки размещено 30.07.2026 14:27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/>
        <w:t>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>Наименование объекта закупки: Приобретение жилого помещения (квартиры) в рамках исполнения государственных полномочий по обеспечению жилыми помещениями детей-сирот и детей, оставшихся без попечения родителей, лиц из числа детей- 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детей, оставшихся без попечения родителей, и достигли возраста 23 лет.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>Начальная (максимальная) цена контракта, руб.: 3 500 175.11</w:t>
      </w:r>
    </w:p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>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</w:t>
      </w:r>
    </w:p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/>
      </w:pPr>
      <w:r>
        <w:rPr/>
        <w:t>Состав комиссии по осуществлению закупок: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30"/>
        <w:gridCol w:w="3991"/>
        <w:gridCol w:w="3685"/>
      </w:tblGrid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Роль</w:t>
            </w:r>
          </w:p>
        </w:tc>
        <w:tc>
          <w:tcPr>
            <w:tcW w:w="3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Статус</w:t>
            </w:r>
          </w:p>
        </w:tc>
      </w:tr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</w:t>
            </w:r>
          </w:p>
        </w:tc>
        <w:tc>
          <w:tcPr>
            <w:tcW w:w="3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Присутствует</w:t>
            </w:r>
          </w:p>
        </w:tc>
      </w:tr>
      <w:tr>
        <w:trPr/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Член комиссии</w:t>
            </w:r>
          </w:p>
        </w:tc>
        <w:tc>
          <w:tcPr>
            <w:tcW w:w="3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0" w:after="0"/>
        <w:jc w:val="both"/>
        <w:rPr/>
      </w:pPr>
      <w:r>
        <w:rPr/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>Кворум имеется. Комиссия правомочна.</w:t>
      </w:r>
    </w:p>
    <w:p>
      <w:pPr>
        <w:pStyle w:val="Style17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1418"/>
        <w:gridCol w:w="1843"/>
        <w:gridCol w:w="1417"/>
        <w:gridCol w:w="1134"/>
        <w:gridCol w:w="1559"/>
      </w:tblGrid>
      <w:tr>
        <w:trPr>
          <w:trHeight w:val="843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дата и время регистрации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Снижение цены,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06.08.2026 16:45:31 (MSK+00:00)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3 477 369.00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- 0.65 %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</w:tr>
    </w:tbl>
    <w:p>
      <w:pPr>
        <w:pStyle w:val="Style17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jc w:val="left"/>
        <w:tblInd w:w="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30"/>
        <w:gridCol w:w="5033"/>
      </w:tblGrid>
      <w:tr>
        <w:trPr>
          <w:trHeight w:val="491" w:hRule="atLeast"/>
        </w:trPr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</w:tr>
      <w:tr>
        <w:trPr/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0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0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</w:tbl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>
      <w:pPr>
        <w:pStyle w:val="Style17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rPr/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>
      <w:pPr>
        <w:pStyle w:val="Normal"/>
        <w:keepNext w:val="true"/>
        <w:widowControl w:val="false"/>
        <w:spacing w:lineRule="auto" w:line="240" w:before="6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09:49:50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00:B6:09:4A:2D:12:F8:5E:46:73:08:B0:9C:21:49:9B:0B, действителен с 08.07.2026 12:20:15 по 01.10.2027 12:20:15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09:50:40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00:88:3C:17:82:29:85:20:81:13:92:C7:7E:AB:E1:63:C1, действителен с 04.08.2026 09:35:16 по 28.10.2027 09:35:16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09:51:09 МСК</w:t>
      </w:r>
    </w:p>
    <w:sectPr>
      <w:type w:val="nextPage"/>
      <w:pgSz w:w="11906" w:h="16838"/>
      <w:pgMar w:left="992" w:right="851" w:gutter="0" w:header="0" w:top="1134" w:footer="0" w:bottom="85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color w:val="000000"/>
    </w:rPr>
  </w:style>
  <w:style w:type="character" w:styleId="WW8Num1z1">
    <w:name w:val="WW8Num1z1"/>
    <w:qFormat/>
    <w:rPr/>
  </w:style>
  <w:style w:type="character" w:styleId="WW8Num2z0">
    <w:name w:val="WW8Num2z0"/>
    <w:qFormat/>
    <w:rPr>
      <w:b w:val="false"/>
      <w:i w:val="false"/>
      <w:color w:val="000000"/>
    </w:rPr>
  </w:style>
  <w:style w:type="character" w:styleId="WW8Num3z0">
    <w:name w:val="WW8Num3z0"/>
    <w:qFormat/>
    <w:rPr>
      <w:b w:val="false"/>
      <w:i w:val="false"/>
      <w:color w:val="000000"/>
    </w:rPr>
  </w:style>
  <w:style w:type="character" w:styleId="WW8Num4z0">
    <w:name w:val="WW8Num4z0"/>
    <w:qFormat/>
    <w:rPr>
      <w:color w:val="000000"/>
    </w:rPr>
  </w:style>
  <w:style w:type="character" w:styleId="WW8Num4z1">
    <w:name w:val="WW8Num4z1"/>
    <w:qFormat/>
    <w:rPr/>
  </w:style>
  <w:style w:type="character" w:styleId="WW8Num5z0">
    <w:name w:val="WW8Num5z0"/>
    <w:qFormat/>
    <w:rPr>
      <w:color w:val="000000"/>
    </w:rPr>
  </w:style>
  <w:style w:type="character" w:styleId="WW8Num5z1">
    <w:name w:val="WW8Num5z1"/>
    <w:qFormat/>
    <w:rPr/>
  </w:style>
  <w:style w:type="character" w:styleId="WW8Num6z0">
    <w:name w:val="WW8Num6z0"/>
    <w:qFormat/>
    <w:rPr>
      <w:color w:val="000000"/>
    </w:rPr>
  </w:style>
  <w:style w:type="character" w:styleId="WW8Num6z1">
    <w:name w:val="WW8Num6z1"/>
    <w:qFormat/>
    <w:rPr/>
  </w:style>
  <w:style w:type="character" w:styleId="WW8Num7z0">
    <w:name w:val="WW8Num7z0"/>
    <w:qFormat/>
    <w:rPr>
      <w:b w:val="false"/>
      <w:i w:val="false"/>
      <w:color w:val="000000"/>
    </w:rPr>
  </w:style>
  <w:style w:type="character" w:styleId="WW8Num8z0">
    <w:name w:val="WW8Num8z0"/>
    <w:qFormat/>
    <w:rPr>
      <w:b w:val="false"/>
      <w:i w:val="false"/>
      <w:color w:val="000000"/>
    </w:rPr>
  </w:style>
  <w:style w:type="character" w:styleId="WW8Num9z1">
    <w:name w:val="WW8Num9z1"/>
    <w:qFormat/>
    <w:rPr>
      <w:rFonts w:ascii="Courier New" w:hAnsi="Courier New" w:eastAsia="Courier New" w:cs="Courier New"/>
    </w:rPr>
  </w:style>
  <w:style w:type="character" w:styleId="WW8Num9z2">
    <w:name w:val="WW8Num9z2"/>
    <w:qFormat/>
    <w:rPr>
      <w:rFonts w:ascii="Wingdings" w:hAnsi="Wingdings" w:eastAsia="Wingdings" w:cs="Wingdings"/>
    </w:rPr>
  </w:style>
  <w:style w:type="character" w:styleId="WW8Num9z3">
    <w:name w:val="WW8Num9z3"/>
    <w:qFormat/>
    <w:rPr>
      <w:rFonts w:ascii="Symbol" w:hAnsi="Symbol" w:eastAsia="Symbol" w:cs="Symbol"/>
    </w:rPr>
  </w:style>
  <w:style w:type="character" w:styleId="WW8Num12z0">
    <w:name w:val="WW8Num12z0"/>
    <w:qFormat/>
    <w:rPr>
      <w:b w:val="false"/>
      <w:i w:val="false"/>
      <w:color w:val="000000"/>
    </w:rPr>
  </w:style>
  <w:style w:type="character" w:styleId="WW8Num13z0">
    <w:name w:val="WW8Num13z0"/>
    <w:qFormat/>
    <w:rPr>
      <w:b w:val="false"/>
      <w:i w:val="false"/>
      <w:color w:val="000000"/>
    </w:rPr>
  </w:style>
  <w:style w:type="character" w:styleId="WW8Num14z0">
    <w:name w:val="WW8Num14z0"/>
    <w:qFormat/>
    <w:rPr>
      <w:b w:val="false"/>
      <w:i w:val="false"/>
      <w:color w:val="000000"/>
    </w:rPr>
  </w:style>
  <w:style w:type="character" w:styleId="WW8Num15z0">
    <w:name w:val="WW8Num15z0"/>
    <w:qFormat/>
    <w:rPr>
      <w:color w:val="000000"/>
    </w:rPr>
  </w:style>
  <w:style w:type="character" w:styleId="WW8Num16z0">
    <w:name w:val="WW8Num16z0"/>
    <w:qFormat/>
    <w:rPr>
      <w:color w:val="000000"/>
    </w:rPr>
  </w:style>
  <w:style w:type="character" w:styleId="WW8Num16z1">
    <w:name w:val="WW8Num16z1"/>
    <w:qFormat/>
    <w:rPr/>
  </w:style>
  <w:style w:type="character" w:styleId="WW8Num17z0">
    <w:name w:val="WW8Num17z0"/>
    <w:qFormat/>
    <w:rPr>
      <w:color w:val="000000"/>
    </w:rPr>
  </w:style>
  <w:style w:type="character" w:styleId="WW8Num17z1">
    <w:name w:val="WW8Num17z1"/>
    <w:qFormat/>
    <w:rPr/>
  </w:style>
  <w:style w:type="character" w:styleId="Style5">
    <w:name w:val="Основной шрифт абзаца"/>
    <w:qFormat/>
    <w:rPr/>
  </w:style>
  <w:style w:type="character" w:styleId="Heading1Char">
    <w:name w:val="Heading 1 Char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qFormat/>
    <w:rPr>
      <w:rFonts w:ascii="Arial" w:hAnsi="Arial" w:eastAsia="Arial" w:cs="Arial"/>
      <w:sz w:val="34"/>
    </w:rPr>
  </w:style>
  <w:style w:type="character" w:styleId="Heading3Char">
    <w:name w:val="Heading 3 Char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qFormat/>
    <w:rPr>
      <w:sz w:val="48"/>
      <w:szCs w:val="48"/>
    </w:rPr>
  </w:style>
  <w:style w:type="character" w:styleId="SubtitleChar">
    <w:name w:val="Subtitle Char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qFormat/>
    <w:rPr>
      <w:rFonts w:ascii="Arial" w:hAnsi="Arial" w:eastAsia="Arial" w:cs="Arial"/>
      <w:sz w:val="34"/>
    </w:rPr>
  </w:style>
  <w:style w:type="character" w:styleId="3">
    <w:name w:val="Заголовок 3 Знак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qFormat/>
    <w:rPr>
      <w:sz w:val="48"/>
      <w:szCs w:val="48"/>
    </w:rPr>
  </w:style>
  <w:style w:type="character" w:styleId="Style7">
    <w:name w:val="Подзаголовок Знак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qFormat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i/>
    </w:rPr>
  </w:style>
  <w:style w:type="paragraph" w:styleId="Style13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i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tyle14">
    <w:name w:val="Название объекта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5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6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7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Style18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2026-08-07T08:52:00Z</dcterms:created>
  <dc:creator>Бикмурзина Екатерина Геннадьевна</dc:creator>
  <dc:description/>
  <dc:language>en-US</dc:language>
  <cp:lastModifiedBy>Бикмурзина Екатерина Геннадьевна</cp:lastModifiedBy>
  <dcterms:modified xsi:type="dcterms:W3CDTF">2026-08-07T08:52:00Z</dcterms:modified>
  <cp:revision>2</cp:revision>
  <dc:subject/>
  <dc:title/>
</cp:coreProperties>
</file>