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(0121300003226000145)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0121300003226000145-1-1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Ставропольский край, Невинномысск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АДМИНИСТРАЦИЯ ГОРОДА НЕВИННОМЫССКА СТАВРОПОЛЬСКОГО КРАЯ.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ЖИЛИЩНО-КОММУНАЛЬНОГО ХОЗЯЙСТВА АДМИНИСТРАЦИИ ГОРОДА НЕВИННОМЫССКА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263263102924526310100100320014211244.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30.07.2026 14:26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Проведение мероприятий по безопасности для различных категорий объектов транспортной инфраструктуры дорожного хозяйства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3 900 000.00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Лещенко Марина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Ковалева Наталья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Дудченко Елена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Нарыжная Елена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Татусь Елена Игоревна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12:37:39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1 600 000.00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- 58.97 %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08:47:14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3 300 000.00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- 15.38 %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12:15:35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3 861 000.00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Лещенко Марина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Ковалева Наталья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Нарыжная Елена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Татусь Елена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Лещенко Марина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Ковалева Наталья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Нарыжная Елена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Татусь Елена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Лещенко Марина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Ковалева Наталья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Нарыжная Елена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Татусь Елена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1 600 000.00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3 300 000.00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3 861 000.00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НЕВИННОМЫССКА СТАВРОПОЛЬСКОГО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Ковалева Наталья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49:10:18:BA:86:B0:C2:1C:5C:9B:36:C8:D2:23:BC:EE, действителен с 29.04.2026 11:56:40 по 23.07.2027 11:56:40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11:26:27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НЕВИННОМЫССКА СТАВРОПОЛЬСКОГО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Татусь Елена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3F:98:3D:94:F3:6A:77:25:24:52:84:C3:1F:83:54:1C, действителен с 19.09.2025 07:15:37 по 13.12.2026 07:15:37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11:27:30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НЕВИННОМЫССКА СТАВРОПОЛЬСКОГО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Нарыжная Елена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58:CD:C2:9B:D7:B7:62:F2:E7:DD:0F:FD:37:FF:56:A0, действителен с 20.04.2026 08:49:49 по 14.07.2027 08:49:49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11:31:24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НЕВИННОМЫССКА СТАВРОПОЛЬСКОГО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Лещенко Марина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28:C9:F7:0E:93:A0:87:33:9F:BE:E4:2E:77:F4:D1:30, действителен с 20.04.2026 10:54:30 по 14.07.2027 10:54:30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11:35:01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НЕВИННОМЫССКА СТАВРОПОЛЬСКОГО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Лещенко Марина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28:C9:F7:0E:93:A0:87:33:9F:BE:E4:2E:77:F4:D1:30, действителен с 20.04.2026 10:54:30 по 14.07.2027 10:54:30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11:35:23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