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(0301200041826000011)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0301200041826000011-1-1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ПО ГРЕБЛЕ НА БАЙДАРКАХ И КАНОЭ РЕСПУБЛИКИ БАШКОРТОСТАН.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ПО ГРЕБЛЕ НА БАЙДАРКАХ И КАНОЭ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262027407577702740100100220014939244.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10:35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обеспечению транспортными средствами в рамках спортивных соревнований по гребному слалому в рамках II Всероссийской спартакиады между субъектами Российской Федерации по летним видам спорта среди сильнейших спортсменов без ограничения верхней границы возраста 2026 года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846 000.00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ПО ГРЕБЛЕ НА БАЙДАРКАХ И КАНОЭ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Игнатьев Михаил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74:58:82:F7:EF:6C:A3:2B:68:87:CB:0A:7C:19:60:19, действителен с 18.11.2025 10:44:26 по 11.02.2027 10:44:26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14:24:55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