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(0842200000526003050)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0842200000526003050-1-1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262631819736763180100100987070000323.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09:27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«Фрагмин» по решению врачебной комиссии в рамках льготного лекарственного обеспечения на 2026 год. (п26-02-1734)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50 941.08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16:37:08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49 547.52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- 2.74 %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08.08.2026 20:47:54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08.08.2026 20:47:55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08.08.2026 20:48:16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