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(0842200000526003072)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0842200000526003072-1-1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262631819736763180100100987410000323.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09:50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«Галвус» по решению врачебной комиссии в рамках льготного лекарственного обеспечения на 2026 год. (п26-04-688)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9 653.28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06:53:25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