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262631819736763180100100987370000323.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09:44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«Галвус» по решению врачебной комиссии в рамках льготного лекарственного обеспечения на 2026 год. (п26-04-2301)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9 653.28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07:02:02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