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(0842200000526003059)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0842200000526003059-1-1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262631819736763180100100987280000323.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09:40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«Вимпат» по решению врачебной комиссии в рамках льготного лекарственного обеспечения на 2026 год.( п26-01-4512)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48 914.88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20:32:59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