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DA8" w:rsidRPr="00575DA8" w:rsidRDefault="005F29E8" w:rsidP="00575DA8">
      <w:pPr>
        <w:jc w:val="both"/>
        <w:rPr>
          <w:rFonts w:ascii="Times New Roman" w:hAnsi="Times New Roman" w:cs="Times New Roman"/>
          <w:sz w:val="24"/>
          <w:szCs w:val="24"/>
        </w:rPr>
      </w:pPr>
      <w:r w:rsidRPr="00575DA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   </w:t>
      </w:r>
      <w:r w:rsidRPr="00575DA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Заявка участника отклоняется на основании п. 1 ч. 12 ст. 48 Федерального закона от 05.04.2013 № 44-ФЗ, в связи с непредставлением в заявке на участие в закупке информации и документов, предусмотренных извещением об осуществлении закупки в соответствии с </w:t>
      </w:r>
      <w:bookmarkStart w:id="0" w:name="_GoBack"/>
      <w:bookmarkEnd w:id="0"/>
      <w:r w:rsidRPr="00575DA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Федеральным законом от 05.04.2013 № 44-ФЗ (за исключением информации и документов, предусмотренных пунктами 2 и 3 части 6 статьи 43 Федеральным законом от 05.04.2013 № 44-ФЗ), несоответствием таких информации и документов требованиям, установленным в извещении об осуществлении закупки, </w:t>
      </w:r>
      <w:proofErr w:type="spellStart"/>
      <w:r w:rsidRPr="00575DA8">
        <w:rPr>
          <w:rFonts w:ascii="Times New Roman" w:hAnsi="Times New Roman" w:cs="Times New Roman"/>
          <w:color w:val="2C2D2E"/>
          <w:sz w:val="24"/>
          <w:szCs w:val="24"/>
          <w:shd w:val="clear" w:color="auto" w:fill="FFFFFF" w:themeFill="background1"/>
        </w:rPr>
        <w:t>пп</w:t>
      </w:r>
      <w:proofErr w:type="spellEnd"/>
      <w:r w:rsidRPr="00575DA8">
        <w:rPr>
          <w:rFonts w:ascii="Times New Roman" w:hAnsi="Times New Roman" w:cs="Times New Roman"/>
          <w:color w:val="2C2D2E"/>
          <w:sz w:val="24"/>
          <w:szCs w:val="24"/>
          <w:shd w:val="clear" w:color="auto" w:fill="FFFFFF" w:themeFill="background1"/>
        </w:rPr>
        <w:t>. а) п. 2 раздела 1, п. 2.3 раздела 2</w:t>
      </w:r>
      <w:r w:rsidRPr="00575DA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 электронного документа «Требования к содержанию и составу заявки на участие в закупке» извещения об осуществлении закупки, а именно: </w:t>
      </w:r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участник</w:t>
      </w:r>
      <w:r w:rsidR="002D2C6E" w:rsidRPr="002D2C6E">
        <w:rPr>
          <w:rFonts w:ascii="Times New Roman" w:hAnsi="Times New Roman" w:cs="Times New Roman"/>
          <w:color w:val="2C2D2E"/>
          <w:sz w:val="24"/>
          <w:szCs w:val="24"/>
        </w:rPr>
        <w:t xml:space="preserve"> </w:t>
      </w:r>
      <w:r w:rsidR="002D2C6E">
        <w:rPr>
          <w:rFonts w:ascii="Times New Roman" w:hAnsi="Times New Roman" w:cs="Times New Roman"/>
          <w:color w:val="2C2D2E"/>
          <w:sz w:val="24"/>
          <w:szCs w:val="24"/>
        </w:rPr>
        <w:t>по позициям 5 – 8 «</w:t>
      </w:r>
      <w:r w:rsidR="002D2C6E" w:rsidRPr="002D2C6E">
        <w:rPr>
          <w:rFonts w:ascii="Times New Roman" w:hAnsi="Times New Roman" w:cs="Times New Roman"/>
          <w:color w:val="2C2D2E"/>
          <w:sz w:val="24"/>
          <w:szCs w:val="24"/>
        </w:rPr>
        <w:t>Проводник для доступа к коронарным/периферическим сосудам, одноразового использования</w:t>
      </w:r>
      <w:r w:rsidR="002D2C6E">
        <w:rPr>
          <w:rFonts w:ascii="Times New Roman" w:hAnsi="Times New Roman" w:cs="Times New Roman"/>
          <w:color w:val="2C2D2E"/>
          <w:sz w:val="24"/>
          <w:szCs w:val="24"/>
        </w:rPr>
        <w:t>»</w:t>
      </w:r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 xml:space="preserve"> предлагает для поставки товар, не указывая в экранной форме веб-интерфейса электронной площадки товарный знак предлагаемого к поставке товара, при том, что согласно Государственному реестру товарных знаков</w:t>
      </w:r>
      <w:r w:rsidR="00C433D7">
        <w:rPr>
          <w:rFonts w:ascii="Times New Roman" w:hAnsi="Times New Roman" w:cs="Times New Roman"/>
          <w:color w:val="2C2D2E"/>
          <w:sz w:val="24"/>
          <w:szCs w:val="24"/>
        </w:rPr>
        <w:t xml:space="preserve"> и письму производителя ООО «</w:t>
      </w:r>
      <w:proofErr w:type="spellStart"/>
      <w:r w:rsidR="00C433D7">
        <w:rPr>
          <w:rFonts w:ascii="Times New Roman" w:hAnsi="Times New Roman" w:cs="Times New Roman"/>
          <w:color w:val="2C2D2E"/>
          <w:sz w:val="24"/>
          <w:szCs w:val="24"/>
        </w:rPr>
        <w:t>Эббот</w:t>
      </w:r>
      <w:proofErr w:type="spellEnd"/>
      <w:r w:rsidR="00C433D7">
        <w:rPr>
          <w:rFonts w:ascii="Times New Roman" w:hAnsi="Times New Roman" w:cs="Times New Roman"/>
          <w:color w:val="2C2D2E"/>
          <w:sz w:val="24"/>
          <w:szCs w:val="24"/>
        </w:rPr>
        <w:t xml:space="preserve"> </w:t>
      </w:r>
      <w:proofErr w:type="spellStart"/>
      <w:r w:rsidR="00C433D7">
        <w:rPr>
          <w:rFonts w:ascii="Times New Roman" w:hAnsi="Times New Roman" w:cs="Times New Roman"/>
          <w:color w:val="2C2D2E"/>
          <w:sz w:val="24"/>
          <w:szCs w:val="24"/>
        </w:rPr>
        <w:t>Лабораториз</w:t>
      </w:r>
      <w:proofErr w:type="spellEnd"/>
      <w:r w:rsidR="00C433D7">
        <w:rPr>
          <w:rFonts w:ascii="Times New Roman" w:hAnsi="Times New Roman" w:cs="Times New Roman"/>
          <w:color w:val="2C2D2E"/>
          <w:sz w:val="24"/>
          <w:szCs w:val="24"/>
        </w:rPr>
        <w:t>»</w:t>
      </w:r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 xml:space="preserve"> на предлагаемый к поставке товар имеется товарный знак. Согласно </w:t>
      </w:r>
      <w:proofErr w:type="spellStart"/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пп</w:t>
      </w:r>
      <w:proofErr w:type="spellEnd"/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. а) п. 2 раздела 1, п. 2.3 раздела 2 электронного документа «Требования к содержанию и составу заявки на участие в закупке» п</w:t>
      </w:r>
      <w:r w:rsidR="00575DA8" w:rsidRPr="00575D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 формировании предложения участника закупки подлежат указанию: «…</w:t>
      </w:r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№ 44-ФЗ, </w:t>
      </w:r>
      <w:r w:rsidR="00575DA8" w:rsidRPr="00575DA8">
        <w:rPr>
          <w:rFonts w:ascii="Times New Roman" w:hAnsi="Times New Roman" w:cs="Times New Roman"/>
          <w:b/>
          <w:bCs/>
          <w:color w:val="2C2D2E"/>
          <w:sz w:val="24"/>
          <w:szCs w:val="24"/>
        </w:rPr>
        <w:t>товарный знак</w:t>
      </w:r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 xml:space="preserve"> (при наличии у товара товарного </w:t>
      </w:r>
      <w:proofErr w:type="gramStart"/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знака)…</w:t>
      </w:r>
      <w:proofErr w:type="gramEnd"/>
      <w:r w:rsidR="00575DA8" w:rsidRPr="00575DA8">
        <w:rPr>
          <w:rFonts w:ascii="Times New Roman" w:hAnsi="Times New Roman" w:cs="Times New Roman"/>
          <w:color w:val="2C2D2E"/>
          <w:sz w:val="24"/>
          <w:szCs w:val="24"/>
        </w:rPr>
        <w:t>».</w:t>
      </w:r>
    </w:p>
    <w:p w:rsidR="005F29E8" w:rsidRPr="00575DA8" w:rsidRDefault="005F29E8">
      <w:pPr>
        <w:rPr>
          <w:rFonts w:ascii="Times New Roman" w:hAnsi="Times New Roman" w:cs="Times New Roman"/>
        </w:rPr>
      </w:pPr>
    </w:p>
    <w:p w:rsidR="005F29E8" w:rsidRPr="005F29E8" w:rsidRDefault="005F29E8" w:rsidP="005F29E8"/>
    <w:p w:rsidR="005F29E8" w:rsidRPr="005F29E8" w:rsidRDefault="005F29E8" w:rsidP="005F29E8"/>
    <w:p w:rsidR="005F29E8" w:rsidRDefault="005F29E8" w:rsidP="005F29E8"/>
    <w:p w:rsidR="005F29E8" w:rsidRDefault="005F29E8" w:rsidP="005F29E8"/>
    <w:p w:rsidR="00257859" w:rsidRPr="005F29E8" w:rsidRDefault="00257859" w:rsidP="005F29E8"/>
    <w:sectPr w:rsidR="00257859" w:rsidRPr="005F2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94"/>
    <w:rsid w:val="00257859"/>
    <w:rsid w:val="002D2C6E"/>
    <w:rsid w:val="003816F3"/>
    <w:rsid w:val="004925AE"/>
    <w:rsid w:val="004D5194"/>
    <w:rsid w:val="00575DA8"/>
    <w:rsid w:val="005F29E8"/>
    <w:rsid w:val="009325C4"/>
    <w:rsid w:val="00C433D7"/>
    <w:rsid w:val="00E24752"/>
    <w:rsid w:val="00E8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1ECF7"/>
  <w15:chartTrackingRefBased/>
  <w15:docId w15:val="{CF8577BB-FEEF-4A62-BEC9-94C4E64C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9E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29E8"/>
    <w:rPr>
      <w:color w:val="0000FF"/>
      <w:u w:val="single"/>
    </w:rPr>
  </w:style>
  <w:style w:type="paragraph" w:customStyle="1" w:styleId="msonospacingmrcssattr">
    <w:name w:val="msonospacing_mr_css_attr"/>
    <w:basedOn w:val="a"/>
    <w:rsid w:val="005F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92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cp:lastPrinted>2025-11-06T12:21:00Z</cp:lastPrinted>
  <dcterms:created xsi:type="dcterms:W3CDTF">2025-11-06T11:32:00Z</dcterms:created>
  <dcterms:modified xsi:type="dcterms:W3CDTF">2026-09-24T14:01:00Z</dcterms:modified>
</cp:coreProperties>
</file>