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(0373100088126000230)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15.05.2026 10:44:00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0373100088126000230-3-1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Москва, г. Москва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БЮДЖЕТНОЕ УЧРЕЖДЕНИЕ "ЦЕНТРАЛЬНАЯ КЛИНИЧЕСКАЯ БОЛЬНИЦА ГРАЖДАНСКОЙ АВИАЦИИ".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БЮДЖЕТНОЕ УЧРЕЖДЕНИЕ "ЦЕНТРАЛЬНАЯ КЛИНИЧЕСКАЯ БОЛЬНИЦА ГРАЖДАНСКОЙ АВИАЦИИ"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261773304672177330100100102300000244.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14.05.2026 15:55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ДОЦЕТАКСЕЛ, КОНЦЕНТРАТ ДЛЯ ПРИГОТОВЛЕНИЯ РАСТВОРА ДЛЯ ИНФУЗИЙ 20 мг/мл, единица измерения товара: Кубический сантиметр; миллилитр (СМ3; МЛ), (мл), количество лекарственных форм в первичной упаковке 1.00, количество потреб. единиц в потребительской упаковке 1.00.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27 264.50.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12.05.2026 09:11:29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2 327.76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2 327.76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23 277.60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