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(0332200031526000064)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16:38:29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0332200031526000064-3-1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Сеченовский р-н, Сеченово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СЕМЕЙНЫЙ ЦЕНТР ПОДДЕРЖКИ СЕМЬИ И ДЕТЕЙ "ГАРМОНИЯ" СЕЧЕНОВСКОГО МУНИЦИПАЛЬНОГО ОКРУГА.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СЕМЕЙНЫЙ ЦЕНТР ПОДДЕРЖКИ СЕМЬИ И ДЕТЕЙ "ГАРМОНИЯ" СЕЧЕНОВСКОГО МУНИЦИПАЛЬНОГО ОКРУГА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262523000182652300100100050650000244.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16:28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Зеркало.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73 200.00.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ЕРЕМИНА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Галочкина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Петренко Анна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15:56:43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ЕРЕМИНА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Галочкина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Петренко Анна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50 800.00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