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(0348600019626000001)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22:24:16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0348600019626000001-3-1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МУНИЦИПАЛЬНОГО ОБРАЗОВАНИЯ "ГОРОДСКОЙ ОКРУГ КОРОЛЁВ МОСКОВСКОЙ ОБЛАСТИ" "МОЛОДЁЖНЫЙ ЦЕНТР "КОСМОС".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МУНИЦИПАЛЬНОГО ОБРАЗОВАНИЯ "ГОРОДСКОЙ ОКРУГ КОРОЛЁВ МОСКОВСКОЙ ОБЛАСТИ" "МОЛОДЁЖНЫЙ ЦЕНТР "КОСМОС"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263501819716350180100100330010000244.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21:27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Лампа светодиодная.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13:15:28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