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(0332200031526000070)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11:27:16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0332200031526000070-3-1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Сеченовский р-н, Сеченово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СЕМЕЙНЫЙ ЦЕНТР ПОДДЕРЖКИ СЕМЬИ И ДЕТЕЙ "ГАРМОНИЯ" СЕЧЕНОВСКОГО МУНИЦИПАЛЬНОГО ОКРУГА.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СЕМЕЙНЫЙ ЦЕНТР ПОДДЕРЖКИ СЕМЬИ И ДЕТЕЙ "ГАРМОНИЯ" СЕЧЕНОВСКОГО МУНИЦИПАЛЬНОГО ОКРУГА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262523000182652300100100050770000244.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11:17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Игрушки прочие, в том числе игрушечные музыкальные инструменты.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515 642.00.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ЕРЕМИНА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Галочкина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Петренко Анна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22.07.2026 13:53:59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515 642.00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ЕРЕМИНА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Галочкина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Петренко Анна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515 642.00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515 642.00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