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b/>
          <w:spacing w:val="20"/>
          <w:sz w:val="20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подведения итогов определения поставщика</w:t>
      </w:r>
    </w:p>
    <w:p>
      <w:pPr>
        <w:pStyle w:val="Normal"/>
        <w:spacing w:lineRule="auto" w:line="240" w:before="0" w:after="0"/>
        <w:ind w:right="-1"/>
        <w:jc w:val="center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(0121600034926000001)</w:t>
      </w:r>
    </w:p>
    <w:p>
      <w:pPr>
        <w:pStyle w:val="Normal"/>
        <w:spacing w:lineRule="auto" w:line="240" w:before="0" w:after="0"/>
        <w:ind w:left="3828" w:right="5243"/>
        <w:rPr>
          <w:rFonts w:ascii="XO Thames" w:hAnsi="XO Thames" w:eastAsia="Times New Roman"/>
          <w:sz w:val="20"/>
          <w:szCs w:val="20"/>
          <w:lang w:eastAsia="ru-RU"/>
        </w:rPr>
      </w:pPr>
      <w:r>
        <w:rPr>
          <w:rFonts w:eastAsia="Times New Roman" w:ascii="XO Thames" w:hAnsi="XO Thames"/>
          <w:sz w:val="20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556"/>
        <w:gridCol w:w="4248"/>
        <w:gridCol w:w="3402"/>
      </w:tblGrid>
      <w:tr>
        <w:trPr/>
        <w:tc>
          <w:tcPr>
            <w:tcW w:w="2556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ascii="XO Thames" w:hAnsi="XO Thames"/>
                <w:sz w:val="20"/>
                <w:szCs w:val="20"/>
              </w:rPr>
            </w:pPr>
            <w:r>
              <w:rPr>
                <w:rFonts w:cs="Times New Roman" w:ascii="XO Thames" w:hAnsi="XO Thames"/>
                <w:sz w:val="20"/>
                <w:szCs w:val="20"/>
                <w:lang w:eastAsia="ru-RU"/>
              </w:rPr>
              <w:t>05.08.2026 08:27:48 (MSK+00:00)</w:t>
            </w:r>
          </w:p>
        </w:tc>
        <w:tc>
          <w:tcPr>
            <w:tcW w:w="4248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  <w:lang w:eastAsia="ru-RU"/>
              </w:rPr>
              <w:t>Ставропольский край, Предгорный р-н, Ессентукская ст-ца</w:t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ascii="XO Thames" w:hAnsi="XO Thames"/>
                <w:sz w:val="20"/>
                <w:szCs w:val="20"/>
              </w:rPr>
            </w:pPr>
            <w:r>
              <w:rPr>
                <w:rFonts w:cs="Times New Roman" w:ascii="XO Thames" w:hAnsi="XO Thames"/>
                <w:bCs/>
                <w:sz w:val="20"/>
                <w:szCs w:val="20"/>
              </w:rPr>
              <w:t xml:space="preserve">№ </w:t>
            </w:r>
            <w:r>
              <w:rPr>
                <w:rFonts w:cs="Times New Roman" w:ascii="XO Thames" w:hAnsi="XO Thames"/>
                <w:sz w:val="20"/>
                <w:szCs w:val="20"/>
                <w:lang w:eastAsia="ru-RU"/>
              </w:rPr>
              <w:t>0121600034926000001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</w:rPr>
        <w:t>Уполномоченный орган УПРАВЛЕНИЕ ПО ДЕЛАМ ТЕРРИТОРИЙ АДМИНИСТРАЦИИ ПРЕДГОРНОГО МУНИЦИПАЛЬНОГО ОКРУГА СТАВРОПОЛЬСКОГО КРАЯ.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</w:rPr>
        <w:t xml:space="preserve">Заказчик(и): </w:t>
      </w:r>
    </w:p>
    <w:tbl>
      <w:tblPr>
        <w:tblStyle w:val="859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УПРАВЛЕНИЕ ПО ДЕЛАМ ТЕРРИТОРИЙ АДМИНИСТРАЦИИ ПРЕДГОРНОГО МУНИЦИПАЛЬНОГО ОКРУГА СТАВРОПОЛЬСКОГО КРАЯ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Идентификационный код закупки: 263261802429426180100100020010000244.</w:t>
      </w:r>
      <w:r>
        <w:rPr>
          <w:rFonts w:ascii="XO Thames" w:hAnsi="XO Thames"/>
          <w:sz w:val="20"/>
          <w:szCs w:val="20"/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Извещение об осуществлении закупки размещено 04.08.2026 15:32 (MSK+00:00)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 w:ascii="XO Thames" w:hAnsi="XO Thames"/>
          <w:sz w:val="20"/>
          <w:szCs w:val="20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XO Thames" w:hAnsi="XO Thames"/>
          <w:sz w:val="20"/>
          <w:szCs w:val="20"/>
          <w:lang w:val="en-US"/>
        </w:rPr>
        <w:t>s</w:t>
      </w:r>
      <w:r>
        <w:rPr>
          <w:rFonts w:eastAsia="Times New Roman" w:ascii="XO Thames" w:hAnsi="XO Thames"/>
          <w:sz w:val="20"/>
          <w:szCs w:val="20"/>
          <w:lang w:eastAsia="ru-RU"/>
        </w:rPr>
        <w:t>://44.fabrikant.ru.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Наименование закупки: Бумага для офисной техники.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Начальная (максимальная) цена, руб.: 129 998.96.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859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254"/>
        <w:gridCol w:w="1317"/>
        <w:gridCol w:w="1345"/>
        <w:gridCol w:w="3363"/>
        <w:gridCol w:w="1464"/>
        <w:gridCol w:w="1462"/>
      </w:tblGrid>
      <w:tr>
        <w:trPr>
          <w:trHeight w:val="843" w:hRule="atLeast"/>
        </w:trPr>
        <w:tc>
          <w:tcPr>
            <w:tcW w:w="125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bCs/>
                <w:kern w:val="0"/>
                <w:sz w:val="20"/>
                <w:szCs w:val="20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bCs/>
                <w:kern w:val="0"/>
                <w:sz w:val="20"/>
                <w:szCs w:val="20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bCs/>
                <w:kern w:val="0"/>
                <w:sz w:val="20"/>
                <w:szCs w:val="20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336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4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  <w:t>Предложение о цене, руб.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46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5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3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1,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04.08.2026 14:37:02 (MSK+00:00)</w:t>
            </w:r>
          </w:p>
        </w:tc>
        <w:tc>
          <w:tcPr>
            <w:tcW w:w="13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336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 w:eastAsia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4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331.63</w:t>
            </w:r>
          </w:p>
        </w:tc>
        <w:tc>
          <w:tcPr>
            <w:tcW w:w="146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en-US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 w:noHBand="0" w:noVBand="1" w:firstColumn="0" w:lastRow="0" w:lastColumn="0" w:firstRow="0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right="-108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 w:ascii="XO Thames" w:hAnsi="XO Thames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b/>
                <w:sz w:val="20"/>
                <w:szCs w:val="20"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b/>
                <w:sz w:val="20"/>
                <w:szCs w:val="20"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1026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iCs/>
                <w:sz w:val="20"/>
                <w:szCs w:val="20"/>
                <w:lang w:eastAsia="ru-RU"/>
              </w:rPr>
              <w:t>331.63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iCs/>
                <w:sz w:val="20"/>
                <w:szCs w:val="20"/>
                <w:lang w:eastAsia="ru-RU"/>
              </w:rPr>
              <w:t>129 998.96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iCs/>
                <w:sz w:val="20"/>
                <w:szCs w:val="20"/>
              </w:rPr>
              <w:t>1</w:t>
            </w:r>
          </w:p>
        </w:tc>
      </w:tr>
    </w:tbl>
    <w:p>
      <w:pPr>
        <w:pStyle w:val="Normal"/>
        <w:keepNext w:val="true"/>
        <w:widowControl w:val="false"/>
        <w:spacing w:lineRule="auto" w:line="240" w:before="60" w:after="0"/>
        <w:rPr>
          <w:rFonts w:ascii="XO Thames" w:hAnsi="XO Thames" w:eastAsia="Times New Roman"/>
          <w:sz w:val="20"/>
          <w:szCs w:val="20"/>
          <w:lang w:eastAsia="ru-RU"/>
        </w:rPr>
      </w:pPr>
      <w:r>
        <w:rPr>
          <w:rFonts w:eastAsia="Times New Roman" w:ascii="XO Thames" w:hAnsi="XO Thames"/>
          <w:sz w:val="20"/>
          <w:szCs w:val="20"/>
          <w:lang w:eastAsia="ru-RU"/>
        </w:rPr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XO Thames" w:hAnsi="XO Thames"/>
          <w:sz w:val="20"/>
          <w:szCs w:val="20"/>
          <w:lang w:val="en-US"/>
        </w:rPr>
        <w:t>s</w:t>
      </w:r>
      <w:r>
        <w:rPr>
          <w:rFonts w:eastAsia="Times New Roman" w:ascii="XO Thames" w:hAnsi="XO Thames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auto"/>
    <w:pitch w:val="variable"/>
  </w:font>
  <w:font w:name="Arial">
    <w:charset w:val="01"/>
    <w:family w:val="auto"/>
    <w:pitch w:val="variable"/>
  </w:font>
  <w:font w:name="DejaVu Sans">
    <w:charset w:val="01"/>
    <w:family w:val="swiss"/>
    <w:pitch w:val="variable"/>
  </w:font>
  <w:font w:name="Calibri">
    <w:charset w:val="01"/>
    <w:family w:val="auto"/>
    <w:pitch w:val="variable"/>
  </w:font>
  <w:font w:name="XO Thames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numbering" w:styleId="Style18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LibreOffice/24.8.5.2$Linux_X86_64 LibreOffice_project/480$Build-2</Application>
  <AppVersion>15.0000</AppVersion>
  <Pages>2</Pages>
  <Words>338</Words>
  <Characters>2413</Characters>
  <CharactersWithSpaces>2700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2023-05-10T08:20:00Z</dcterms:created>
  <dc:creator/>
  <dc:description/>
  <dc:language>ru-RU</dc:language>
  <cp:lastModifiedBy/>
  <cp:lastPrinted>2026-08-05T08:40:58Z</cp:lastPrinted>
  <dcterms:modified xsi:type="dcterms:W3CDTF">2026-08-05T08:41:29Z</dcterms:modified>
  <cp:revision>3</cp:revision>
  <dc:subject/>
  <dc:title/>
</cp:coreProperties>
</file>