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(0348600019626000005)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19:00:31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0348600019626000005-3-1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Королёв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МУНИЦИПАЛЬНОГО ОБРАЗОВАНИЯ "ГОРОДСКОЙ ОКРУГ КОРОЛЁВ МОСКОВСКОЙ ОБЛАСТИ" "МОЛОДЁЖНЫЙ ЦЕНТР "КОСМОС".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МУНИЦИПАЛЬНОГО ОБРАЗОВАНИЯ "ГОРОДСКОЙ ОКРУГ КОРОЛЁВ МОСКОВСКОЙ ОБЛАСТИ" "МОЛОДЁЖНЫЙ ЦЕНТР "КОСМОС"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263501819716350180100100330060000244.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16:38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Подставка для микрофона.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09:55:44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