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15:47:06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261616430975161640100100120450000244. 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04.08.2026 17:02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Жалюзи оконные.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3 600.02.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6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181"/>
        <w:gridCol w:w="1417"/>
        <w:gridCol w:w="1560"/>
      </w:tblGrid>
      <w:tr>
        <w:trPr>
          <w:trHeight w:val="843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</w:t>
            </w:r>
            <w:bookmarkStart w:id="0" w:name="_GoBack"/>
            <w:r/>
            <w:bookmarkEnd w:id="0"/>
            <w:r>
              <w:rPr>
                <w:rFonts w:eastAsia="Times New Roman"/>
                <w:b/>
                <w:sz w:val="22"/>
                <w:szCs w:val="22"/>
              </w:rPr>
              <w:t xml:space="preserve">ие решения об отклонении заявки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2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31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16:16:19 (MSK+00:00)</w:t>
            </w:r>
            <w:r/>
          </w:p>
        </w:tc>
        <w:tc>
          <w:tcPr>
            <w:tcW w:w="134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18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непредставление информации и документов, предусмотренных подпунктом "в" пункта 5 части 12 статьи 93 Федерального закона 44-ФЗ </w:t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1 607.15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закупке все заявки</w:t>
      </w:r>
      <w:r>
        <w:rPr>
          <w:rFonts w:eastAsia="Times New Roman"/>
          <w:lang w:eastAsia="ru-RU"/>
        </w:rPr>
        <w:t xml:space="preserve"> были отклонены</w:t>
      </w:r>
      <w:r>
        <w:rPr>
          <w:rFonts w:eastAsia="Times New Roman"/>
          <w:lang w:eastAsia="ru-RU"/>
        </w:rPr>
        <w:t xml:space="preserve">.</w:t>
      </w:r>
      <w:r/>
    </w:p>
    <w:p>
      <w:pPr>
        <w:pStyle w:val="862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64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4"/>
  </w:num>
  <w:num w:numId="7">
    <w:abstractNumId w:val="8"/>
  </w:num>
  <w:num w:numId="8">
    <w:abstractNumId w:val="12"/>
  </w:num>
  <w:num w:numId="9">
    <w:abstractNumId w:val="7"/>
  </w:num>
  <w:num w:numId="10">
    <w:abstractNumId w:val="0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  <w:num w:numId="15">
    <w:abstractNumId w:val="11"/>
  </w:num>
  <w:num w:numId="16">
    <w:abstractNumId w:val="13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numId w:val="11"/>
      </w:numPr>
    </w:pPr>
  </w:style>
  <w:style w:type="character" w:styleId="865">
    <w:name w:val="Hyperlink"/>
    <w:basedOn w:val="69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2023-05-10T08:23:00Z</dcterms:created>
  <dcterms:modified xsi:type="dcterms:W3CDTF">2025-02-01T17:30:30Z</dcterms:modified>
</cp:coreProperties>
</file>