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2B2" w:rsidRDefault="002812B2" w:rsidP="002812B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812B2" w:rsidRDefault="002812B2" w:rsidP="002812B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:rsidR="002812B2" w:rsidRDefault="002812B2" w:rsidP="002812B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(0848300044126000052)</w:t>
      </w:r>
    </w:p>
    <w:p w:rsidR="002812B2" w:rsidRDefault="002812B2" w:rsidP="002812B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2812B2" w:rsidTr="00CA1E29">
        <w:tc>
          <w:tcPr>
            <w:tcW w:w="2557" w:type="dxa"/>
            <w:vAlign w:val="bottom"/>
          </w:tcPr>
          <w:p w:rsidR="002812B2" w:rsidRDefault="002812B2" w:rsidP="00CA1E2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13.05.2026</w:t>
            </w:r>
          </w:p>
        </w:tc>
        <w:tc>
          <w:tcPr>
            <w:tcW w:w="4247" w:type="dxa"/>
            <w:vAlign w:val="bottom"/>
          </w:tcPr>
          <w:p w:rsidR="002812B2" w:rsidRDefault="002812B2" w:rsidP="00CA1E2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812B2" w:rsidRDefault="002812B2" w:rsidP="00CA1E2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0848300044126000052-3-1</w:t>
            </w:r>
          </w:p>
        </w:tc>
      </w:tr>
      <w:tr w:rsidR="002812B2" w:rsidTr="00CA1E29">
        <w:tc>
          <w:tcPr>
            <w:tcW w:w="10206" w:type="dxa"/>
            <w:gridSpan w:val="3"/>
            <w:vAlign w:val="bottom"/>
          </w:tcPr>
          <w:p w:rsidR="002812B2" w:rsidRDefault="002812B2" w:rsidP="00CA1E2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Реутов г</w:t>
            </w:r>
          </w:p>
        </w:tc>
      </w:tr>
    </w:tbl>
    <w:p w:rsidR="002812B2" w:rsidRDefault="002812B2" w:rsidP="002812B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812B2" w:rsidRDefault="002812B2" w:rsidP="002812B2">
      <w:pPr>
        <w:pStyle w:val="a3"/>
        <w:widowControl w:val="0"/>
        <w:numPr>
          <w:ilvl w:val="0"/>
          <w:numId w:val="4"/>
        </w:numPr>
        <w:spacing w:before="60"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2812B2" w:rsidRDefault="002812B2" w:rsidP="002812B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Заказчик. МУНИЦИПАЛЬНОЕ КАЗЕННОЕ УЧРЕЖДЕНИЕ "КОМИТЕТ ПО ОРГАНИЗАЦИИ ЗАКУПОК ГОРОДСКОГО ОКРУГА РЕУТОВ".</w:t>
      </w:r>
    </w:p>
    <w:p w:rsidR="002812B2" w:rsidRDefault="002812B2" w:rsidP="002812B2">
      <w:pPr>
        <w:pStyle w:val="a3"/>
        <w:widowControl w:val="0"/>
        <w:numPr>
          <w:ilvl w:val="0"/>
          <w:numId w:val="4"/>
        </w:numPr>
        <w:spacing w:before="60"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5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812B2" w:rsidTr="00CA1E29">
        <w:tc>
          <w:tcPr>
            <w:tcW w:w="10093" w:type="dxa"/>
            <w:vAlign w:val="center"/>
          </w:tcPr>
          <w:p w:rsidR="002812B2" w:rsidRDefault="002812B2" w:rsidP="00CA1E29">
            <w:pPr>
              <w:widowControl w:val="0"/>
              <w:spacing w:before="60"/>
              <w:rPr>
                <w:rFonts w:eastAsia="Times New Roman"/>
              </w:rPr>
            </w:pPr>
            <w:r>
              <w:rPr>
                <w:rFonts w:eastAsia="Times New Roman"/>
              </w:rPr>
              <w:t>АДМИНИСТРАЦИЯ ГОРОДСКОГО ОКРУГА РЕУТОВ</w:t>
            </w:r>
          </w:p>
        </w:tc>
      </w:tr>
    </w:tbl>
    <w:p w:rsidR="002812B2" w:rsidRDefault="002812B2" w:rsidP="002812B2">
      <w:pPr>
        <w:pStyle w:val="a3"/>
        <w:widowControl w:val="0"/>
        <w:numPr>
          <w:ilvl w:val="0"/>
          <w:numId w:val="4"/>
        </w:numPr>
        <w:spacing w:before="60" w:after="0" w:line="240" w:lineRule="auto"/>
        <w:jc w:val="both"/>
      </w:pPr>
      <w:r>
        <w:t xml:space="preserve">Идентификационный код закупки: 263504100148250410100101260010000244. </w:t>
      </w:r>
    </w:p>
    <w:p w:rsidR="002812B2" w:rsidRDefault="002812B2" w:rsidP="002812B2">
      <w:pPr>
        <w:pStyle w:val="a3"/>
        <w:widowControl w:val="0"/>
        <w:numPr>
          <w:ilvl w:val="0"/>
          <w:numId w:val="4"/>
        </w:numPr>
        <w:spacing w:before="60" w:after="0" w:line="240" w:lineRule="auto"/>
        <w:jc w:val="both"/>
      </w:pPr>
      <w:r>
        <w:t xml:space="preserve">Извещение об осуществлении закупки размещено 22.04.2026 13:21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2812B2" w:rsidRDefault="002812B2" w:rsidP="002812B2">
      <w:pPr>
        <w:pStyle w:val="a3"/>
        <w:widowControl w:val="0"/>
        <w:numPr>
          <w:ilvl w:val="0"/>
          <w:numId w:val="4"/>
        </w:numPr>
        <w:spacing w:before="60" w:after="0" w:line="240" w:lineRule="auto"/>
        <w:jc w:val="both"/>
      </w:pPr>
      <w:r>
        <w:t xml:space="preserve">Наименование объекта закупки: Выполнение работ по благоустройству общественной территории, в том числе по проектированию: Московская область, городской округ Реутов, г. Реутов, </w:t>
      </w:r>
      <w:proofErr w:type="spellStart"/>
      <w:r>
        <w:t>Носовихинское</w:t>
      </w:r>
      <w:proofErr w:type="spellEnd"/>
      <w:r>
        <w:t xml:space="preserve"> шоссе д. 6 - д. 8, сквер.</w:t>
      </w:r>
    </w:p>
    <w:p w:rsidR="002812B2" w:rsidRDefault="002812B2" w:rsidP="002812B2">
      <w:pPr>
        <w:pStyle w:val="a3"/>
        <w:widowControl w:val="0"/>
        <w:numPr>
          <w:ilvl w:val="0"/>
          <w:numId w:val="4"/>
        </w:numPr>
        <w:spacing w:before="60" w:after="0" w:line="240" w:lineRule="auto"/>
        <w:jc w:val="both"/>
      </w:pPr>
      <w:r>
        <w:t>Начальная (максимальная) цена контракта, руб.: 39 147 910.41</w:t>
      </w:r>
    </w:p>
    <w:p w:rsidR="002812B2" w:rsidRDefault="002812B2" w:rsidP="002812B2">
      <w:pPr>
        <w:widowControl w:val="0"/>
        <w:spacing w:before="60" w:after="0" w:line="240" w:lineRule="auto"/>
      </w:pPr>
    </w:p>
    <w:p w:rsidR="001313C5" w:rsidRPr="002812B2" w:rsidRDefault="00A90638" w:rsidP="00535470">
      <w:pPr>
        <w:pStyle w:val="a3"/>
        <w:numPr>
          <w:ilvl w:val="0"/>
          <w:numId w:val="1"/>
        </w:numPr>
        <w:tabs>
          <w:tab w:val="left" w:pos="-567"/>
        </w:tabs>
        <w:spacing w:before="120" w:after="120" w:line="240" w:lineRule="auto"/>
        <w:ind w:left="0"/>
        <w:contextualSpacing w:val="0"/>
        <w:jc w:val="both"/>
        <w:rPr>
          <w:rFonts w:cs="Times New Roman"/>
          <w:lang w:eastAsia="ru-RU" w:bidi="hi-IN"/>
        </w:rPr>
      </w:pPr>
      <w:r w:rsidRPr="002812B2">
        <w:rPr>
          <w:rFonts w:cs="Times New Roman"/>
          <w:lang w:eastAsia="zh-CN" w:bidi="hi-IN"/>
        </w:rPr>
        <w:t>На заседании комиссии по осуществлению закупок присутствовали</w:t>
      </w:r>
      <w:r w:rsidR="00535470" w:rsidRPr="002812B2">
        <w:rPr>
          <w:rFonts w:cs="Times New Roman"/>
          <w:lang w:eastAsia="zh-CN" w:bidi="hi-IN"/>
        </w:rPr>
        <w:t>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28"/>
        <w:gridCol w:w="3118"/>
        <w:gridCol w:w="2977"/>
      </w:tblGrid>
      <w:tr w:rsidR="00A90638" w:rsidRPr="002812B2" w:rsidTr="002F22E5">
        <w:trPr>
          <w:jc w:val="center"/>
        </w:trPr>
        <w:tc>
          <w:tcPr>
            <w:tcW w:w="3828" w:type="dxa"/>
            <w:shd w:val="clear" w:color="auto" w:fill="D9D9D9" w:themeFill="background1" w:themeFillShade="D9"/>
            <w:vAlign w:val="center"/>
          </w:tcPr>
          <w:p w:rsidR="00A90638" w:rsidRPr="002812B2" w:rsidRDefault="00A90638" w:rsidP="00A90638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2812B2">
              <w:rPr>
                <w:rFonts w:cs="Times New Roman"/>
                <w:b/>
                <w:bCs/>
              </w:rPr>
              <w:t>Член комиссии по осуществлению закупок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:rsidR="00A90638" w:rsidRPr="002812B2" w:rsidRDefault="00A90638" w:rsidP="00A90638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2812B2">
              <w:rPr>
                <w:rFonts w:cs="Times New Roman"/>
                <w:b/>
                <w:bCs/>
              </w:rPr>
              <w:t>Роль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0638" w:rsidRPr="002812B2" w:rsidRDefault="00A90638" w:rsidP="00A90638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2812B2">
              <w:rPr>
                <w:rFonts w:cs="Times New Roman"/>
                <w:b/>
                <w:bCs/>
              </w:rPr>
              <w:t>Статус</w:t>
            </w:r>
          </w:p>
        </w:tc>
      </w:tr>
      <w:tr w:rsidR="00A90638" w:rsidRPr="002812B2" w:rsidTr="002F22E5">
        <w:trPr>
          <w:jc w:val="center"/>
        </w:trPr>
        <w:tc>
          <w:tcPr>
            <w:tcW w:w="3828" w:type="dxa"/>
            <w:tcMar>
              <w:left w:w="85" w:type="dxa"/>
              <w:right w:w="85" w:type="dxa"/>
            </w:tcMar>
            <w:vAlign w:val="center"/>
          </w:tcPr>
          <w:p w:rsidR="00A90638" w:rsidRPr="002812B2" w:rsidRDefault="002812B2" w:rsidP="00A90638">
            <w:pPr>
              <w:spacing w:after="0" w:line="240" w:lineRule="auto"/>
              <w:rPr>
                <w:rFonts w:cs="Times New Roman"/>
              </w:rPr>
            </w:pPr>
            <w:proofErr w:type="spellStart"/>
            <w:r w:rsidRPr="002812B2">
              <w:rPr>
                <w:rFonts w:cs="Times New Roman"/>
              </w:rPr>
              <w:t>Бекяшов</w:t>
            </w:r>
            <w:proofErr w:type="spellEnd"/>
            <w:r w:rsidRPr="002812B2">
              <w:rPr>
                <w:rFonts w:cs="Times New Roman"/>
              </w:rPr>
              <w:t xml:space="preserve"> Евгений Александрович</w:t>
            </w:r>
          </w:p>
        </w:tc>
        <w:tc>
          <w:tcPr>
            <w:tcW w:w="3118" w:type="dxa"/>
            <w:tcMar>
              <w:left w:w="85" w:type="dxa"/>
              <w:right w:w="85" w:type="dxa"/>
            </w:tcMar>
            <w:vAlign w:val="center"/>
          </w:tcPr>
          <w:p w:rsidR="00A90638" w:rsidRPr="002812B2" w:rsidRDefault="00A90638" w:rsidP="00A90638">
            <w:pPr>
              <w:spacing w:after="0" w:line="240" w:lineRule="auto"/>
              <w:ind w:right="114"/>
              <w:rPr>
                <w:rFonts w:cs="Times New Roman"/>
              </w:rPr>
            </w:pPr>
            <w:r w:rsidRPr="002812B2">
              <w:rPr>
                <w:rFonts w:cs="Times New Roman"/>
              </w:rPr>
              <w:t>Председатель комиссии</w:t>
            </w:r>
          </w:p>
        </w:tc>
        <w:tc>
          <w:tcPr>
            <w:tcW w:w="2977" w:type="dxa"/>
            <w:tcMar>
              <w:left w:w="85" w:type="dxa"/>
              <w:right w:w="85" w:type="dxa"/>
            </w:tcMar>
            <w:vAlign w:val="center"/>
          </w:tcPr>
          <w:p w:rsidR="00A90638" w:rsidRPr="002812B2" w:rsidRDefault="00A90638" w:rsidP="00A90638">
            <w:pPr>
              <w:spacing w:after="0" w:line="240" w:lineRule="auto"/>
              <w:rPr>
                <w:rFonts w:cs="Times New Roman"/>
              </w:rPr>
            </w:pPr>
            <w:r w:rsidRPr="002812B2">
              <w:rPr>
                <w:rFonts w:cs="Times New Roman"/>
              </w:rPr>
              <w:t>присутствовал</w:t>
            </w:r>
          </w:p>
        </w:tc>
      </w:tr>
      <w:tr w:rsidR="00A90638" w:rsidRPr="002812B2" w:rsidTr="002F22E5">
        <w:trPr>
          <w:jc w:val="center"/>
        </w:trPr>
        <w:tc>
          <w:tcPr>
            <w:tcW w:w="3828" w:type="dxa"/>
            <w:tcMar>
              <w:left w:w="85" w:type="dxa"/>
              <w:right w:w="85" w:type="dxa"/>
            </w:tcMar>
            <w:vAlign w:val="center"/>
          </w:tcPr>
          <w:p w:rsidR="00A90638" w:rsidRPr="002812B2" w:rsidRDefault="00A90638" w:rsidP="00A90638">
            <w:pPr>
              <w:spacing w:after="0" w:line="240" w:lineRule="auto"/>
              <w:rPr>
                <w:rFonts w:cs="Times New Roman"/>
              </w:rPr>
            </w:pPr>
            <w:r w:rsidRPr="002812B2">
              <w:rPr>
                <w:rFonts w:cs="Times New Roman"/>
              </w:rPr>
              <w:t>НАДЬКИНА СВЕТЛАНА ВИКТОРОВНА</w:t>
            </w:r>
          </w:p>
        </w:tc>
        <w:tc>
          <w:tcPr>
            <w:tcW w:w="3118" w:type="dxa"/>
            <w:tcMar>
              <w:left w:w="85" w:type="dxa"/>
              <w:right w:w="85" w:type="dxa"/>
            </w:tcMar>
            <w:vAlign w:val="center"/>
          </w:tcPr>
          <w:p w:rsidR="00A90638" w:rsidRPr="002812B2" w:rsidRDefault="002812B2" w:rsidP="00A90638">
            <w:pPr>
              <w:spacing w:after="0" w:line="240" w:lineRule="auto"/>
              <w:ind w:right="114"/>
              <w:rPr>
                <w:rFonts w:cs="Times New Roman"/>
              </w:rPr>
            </w:pPr>
            <w:r w:rsidRPr="002812B2">
              <w:rPr>
                <w:rFonts w:cs="Times New Roman"/>
              </w:rPr>
              <w:t>Член комиссии</w:t>
            </w:r>
          </w:p>
        </w:tc>
        <w:tc>
          <w:tcPr>
            <w:tcW w:w="2977" w:type="dxa"/>
            <w:tcMar>
              <w:left w:w="85" w:type="dxa"/>
              <w:right w:w="85" w:type="dxa"/>
            </w:tcMar>
            <w:vAlign w:val="center"/>
          </w:tcPr>
          <w:p w:rsidR="00A90638" w:rsidRPr="002812B2" w:rsidRDefault="00A90638" w:rsidP="00A90638">
            <w:pPr>
              <w:spacing w:after="0" w:line="240" w:lineRule="auto"/>
              <w:rPr>
                <w:rFonts w:cs="Times New Roman"/>
              </w:rPr>
            </w:pPr>
            <w:r w:rsidRPr="002812B2">
              <w:rPr>
                <w:rFonts w:cs="Times New Roman"/>
              </w:rPr>
              <w:t>присутствовал</w:t>
            </w:r>
          </w:p>
        </w:tc>
      </w:tr>
    </w:tbl>
    <w:p w:rsidR="000448BB" w:rsidRPr="002812B2" w:rsidRDefault="000448BB" w:rsidP="00535470">
      <w:pPr>
        <w:pStyle w:val="a3"/>
        <w:numPr>
          <w:ilvl w:val="0"/>
          <w:numId w:val="1"/>
        </w:numPr>
        <w:tabs>
          <w:tab w:val="left" w:pos="-562"/>
        </w:tabs>
        <w:spacing w:before="120" w:after="120" w:line="240" w:lineRule="auto"/>
        <w:ind w:left="0"/>
        <w:contextualSpacing w:val="0"/>
        <w:jc w:val="both"/>
        <w:rPr>
          <w:rFonts w:cs="Times New Roman"/>
        </w:rPr>
      </w:pPr>
      <w:r w:rsidRPr="002812B2">
        <w:rPr>
          <w:rFonts w:cs="Times New Roman"/>
        </w:rPr>
        <w:t>Комиссия по осуществлению закупок рассмотрела</w:t>
      </w:r>
      <w:r w:rsidR="00B65CD0" w:rsidRPr="002812B2">
        <w:rPr>
          <w:rFonts w:cs="Times New Roman"/>
        </w:rPr>
        <w:t xml:space="preserve"> и оценила</w:t>
      </w:r>
      <w:r w:rsidRPr="002812B2">
        <w:rPr>
          <w:rFonts w:cs="Times New Roman"/>
        </w:rPr>
        <w:t xml:space="preserve"> вторые части заявок на участие в закупке, а также </w:t>
      </w:r>
      <w:r w:rsidR="00CC0F69" w:rsidRPr="002812B2">
        <w:rPr>
          <w:rFonts w:cs="Times New Roman"/>
        </w:rPr>
        <w:t xml:space="preserve">рассмотрела </w:t>
      </w:r>
      <w:r w:rsidRPr="002812B2">
        <w:rPr>
          <w:rFonts w:cs="Times New Roman"/>
        </w:rPr>
        <w:t xml:space="preserve">информацию и документы участника, предусмотренные </w:t>
      </w:r>
      <w:r w:rsidR="009527F3" w:rsidRPr="002812B2">
        <w:rPr>
          <w:rFonts w:cs="Times New Roman"/>
          <w:lang w:eastAsia="ru-RU"/>
        </w:rPr>
        <w:t>пунктами 2, 3 части 6 статьи 43 Федерального закона от 05 апреля 2013 г. № 44-ФЗ</w:t>
      </w:r>
      <w:r w:rsidRPr="002812B2">
        <w:rPr>
          <w:rFonts w:cs="Times New Roman"/>
        </w:rPr>
        <w:t xml:space="preserve"> в порядке, установленном частью 11 статьи 48 Федерального закона от 05.04.2013 г. № 44-ФЗ, на соответствие требованиям, установленным извещением об осуществлении закупки, и приняла решение: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8"/>
        <w:gridCol w:w="3082"/>
        <w:gridCol w:w="3406"/>
        <w:gridCol w:w="1977"/>
      </w:tblGrid>
      <w:tr w:rsidR="00B65CD0" w:rsidRPr="002812B2" w:rsidTr="002F22E5">
        <w:trPr>
          <w:trHeight w:val="724"/>
          <w:jc w:val="center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5CD0" w:rsidRPr="002812B2" w:rsidRDefault="00A90638" w:rsidP="0053547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2812B2">
              <w:rPr>
                <w:rFonts w:cs="Times New Roman"/>
                <w:b/>
                <w:bCs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5CD0" w:rsidRPr="002812B2" w:rsidRDefault="00B65CD0" w:rsidP="0053547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2812B2">
              <w:rPr>
                <w:rFonts w:cs="Times New Roman"/>
                <w:b/>
                <w:bCs/>
              </w:rPr>
              <w:t>Решение о признании второй части заявки соответствующей извещению об осуществлении закупки или об отклонении второй части заявки на участие в закупке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5CD0" w:rsidRPr="002812B2" w:rsidRDefault="00B65CD0" w:rsidP="00535470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2812B2">
              <w:rPr>
                <w:rFonts w:cs="Times New Roman"/>
                <w:b/>
                <w:bCs/>
              </w:rPr>
              <w:t>Обоснование решения об отклонении второй части заявки на участие в закупке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5CD0" w:rsidRPr="002812B2" w:rsidRDefault="00B65CD0" w:rsidP="00813007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2812B2">
              <w:rPr>
                <w:rFonts w:cs="Times New Roman"/>
                <w:b/>
                <w:bCs/>
              </w:rPr>
              <w:t xml:space="preserve">Итоговая оценка второй части заявки по критерию, установленному п. 4 ч. 1. ст. 32 Закона № 44-ФЗ </w:t>
            </w:r>
          </w:p>
        </w:tc>
      </w:tr>
      <w:tr w:rsidR="00B65CD0" w:rsidRPr="002812B2" w:rsidTr="002F22E5">
        <w:trPr>
          <w:trHeight w:val="797"/>
          <w:jc w:val="center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319" w:rsidRPr="00052319" w:rsidRDefault="00052319" w:rsidP="00052319">
            <w:pPr>
              <w:spacing w:after="0" w:line="240" w:lineRule="auto"/>
              <w:jc w:val="center"/>
              <w:rPr>
                <w:rFonts w:cs="Times New Roman"/>
                <w:snapToGrid w:val="0"/>
              </w:rPr>
            </w:pPr>
            <w:r w:rsidRPr="00052319">
              <w:rPr>
                <w:rFonts w:cs="Times New Roman"/>
                <w:snapToGrid w:val="0"/>
              </w:rPr>
              <w:t>1,</w:t>
            </w:r>
          </w:p>
          <w:p w:rsidR="00B65CD0" w:rsidRPr="002812B2" w:rsidRDefault="00052319" w:rsidP="00052319">
            <w:pPr>
              <w:spacing w:after="0" w:line="240" w:lineRule="auto"/>
              <w:jc w:val="center"/>
              <w:rPr>
                <w:rFonts w:cs="Times New Roman"/>
              </w:rPr>
            </w:pPr>
            <w:r w:rsidRPr="00052319">
              <w:rPr>
                <w:rFonts w:cs="Times New Roman"/>
                <w:snapToGrid w:val="0"/>
              </w:rPr>
              <w:t>06.05.2026 15:25:33 (MSK+00:00)</w:t>
            </w:r>
          </w:p>
        </w:tc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CD0" w:rsidRPr="002812B2" w:rsidRDefault="00B65CD0" w:rsidP="00535470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  <w:r w:rsidRPr="002812B2">
              <w:rPr>
                <w:rFonts w:cs="Times New Roman"/>
                <w:snapToGrid w:val="0"/>
              </w:rPr>
              <w:t>Соответствует требованиям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CD0" w:rsidRPr="002812B2" w:rsidRDefault="00B65CD0" w:rsidP="00535470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CD0" w:rsidRPr="002812B2" w:rsidRDefault="00052319" w:rsidP="00535470">
            <w:pPr>
              <w:spacing w:after="0" w:line="240" w:lineRule="auto"/>
              <w:jc w:val="center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40</w:t>
            </w:r>
            <w:r w:rsidR="00B65CD0" w:rsidRPr="002812B2">
              <w:rPr>
                <w:rFonts w:cs="Times New Roman"/>
                <w:lang w:eastAsia="ru-RU"/>
              </w:rPr>
              <w:t>,00</w:t>
            </w:r>
          </w:p>
        </w:tc>
      </w:tr>
      <w:tr w:rsidR="00B65CD0" w:rsidRPr="002812B2" w:rsidTr="002F22E5">
        <w:trPr>
          <w:trHeight w:val="797"/>
          <w:jc w:val="center"/>
        </w:trPr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319" w:rsidRPr="00052319" w:rsidRDefault="00052319" w:rsidP="00052319">
            <w:pPr>
              <w:spacing w:after="0" w:line="240" w:lineRule="auto"/>
              <w:jc w:val="center"/>
              <w:rPr>
                <w:rFonts w:cs="Times New Roman"/>
                <w:snapToGrid w:val="0"/>
              </w:rPr>
            </w:pPr>
            <w:r w:rsidRPr="00052319">
              <w:rPr>
                <w:rFonts w:cs="Times New Roman"/>
                <w:snapToGrid w:val="0"/>
              </w:rPr>
              <w:t>2,</w:t>
            </w:r>
          </w:p>
          <w:p w:rsidR="00B65CD0" w:rsidRPr="002812B2" w:rsidRDefault="00052319" w:rsidP="00052319">
            <w:pPr>
              <w:spacing w:after="0" w:line="240" w:lineRule="auto"/>
              <w:jc w:val="center"/>
              <w:rPr>
                <w:rFonts w:cs="Times New Roman"/>
              </w:rPr>
            </w:pPr>
            <w:r w:rsidRPr="00052319">
              <w:rPr>
                <w:rFonts w:cs="Times New Roman"/>
                <w:snapToGrid w:val="0"/>
              </w:rPr>
              <w:t>08.05.2026 11:03:44 (MSK+00:00)</w:t>
            </w:r>
          </w:p>
        </w:tc>
        <w:tc>
          <w:tcPr>
            <w:tcW w:w="1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CD0" w:rsidRPr="002812B2" w:rsidRDefault="00B65CD0" w:rsidP="00535470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  <w:r w:rsidRPr="002812B2">
              <w:rPr>
                <w:rFonts w:cs="Times New Roman"/>
                <w:snapToGrid w:val="0"/>
              </w:rPr>
              <w:t>Соответствует требованиям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CD0" w:rsidRPr="002812B2" w:rsidRDefault="00B65CD0" w:rsidP="00535470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CD0" w:rsidRPr="002812B2" w:rsidRDefault="00B65CD0" w:rsidP="00535470">
            <w:pPr>
              <w:spacing w:after="0" w:line="240" w:lineRule="auto"/>
              <w:jc w:val="center"/>
              <w:rPr>
                <w:rFonts w:cs="Times New Roman"/>
                <w:lang w:eastAsia="ru-RU"/>
              </w:rPr>
            </w:pPr>
            <w:r w:rsidRPr="002812B2">
              <w:rPr>
                <w:rFonts w:cs="Times New Roman"/>
                <w:lang w:eastAsia="ru-RU"/>
              </w:rPr>
              <w:t>0,00</w:t>
            </w:r>
          </w:p>
        </w:tc>
      </w:tr>
    </w:tbl>
    <w:p w:rsidR="001D2DDF" w:rsidRPr="002812B2" w:rsidRDefault="001D2DDF" w:rsidP="00535470">
      <w:pPr>
        <w:pStyle w:val="a3"/>
        <w:numPr>
          <w:ilvl w:val="0"/>
          <w:numId w:val="1"/>
        </w:numPr>
        <w:spacing w:before="120" w:after="120" w:line="240" w:lineRule="auto"/>
        <w:ind w:left="0"/>
        <w:contextualSpacing w:val="0"/>
        <w:jc w:val="both"/>
        <w:rPr>
          <w:rFonts w:cs="Times New Roman"/>
        </w:rPr>
      </w:pPr>
      <w:r w:rsidRPr="002812B2">
        <w:rPr>
          <w:rFonts w:cs="Times New Roman"/>
        </w:rPr>
        <w:lastRenderedPageBreak/>
        <w:t>Информация о решении</w:t>
      </w:r>
      <w:r w:rsidR="00B65CD0" w:rsidRPr="002812B2">
        <w:rPr>
          <w:rFonts w:cs="Times New Roman"/>
        </w:rPr>
        <w:t xml:space="preserve"> и оценке</w:t>
      </w:r>
      <w:r w:rsidRPr="002812B2">
        <w:rPr>
          <w:rFonts w:cs="Times New Roman"/>
        </w:rPr>
        <w:t xml:space="preserve"> каждого члена комиссии по осуществлению закупок в отношении каждой второй части заявки на участие в закупке:</w:t>
      </w:r>
    </w:p>
    <w:tbl>
      <w:tblPr>
        <w:tblStyle w:val="a5"/>
        <w:tblW w:w="9918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3"/>
        <w:gridCol w:w="2835"/>
        <w:gridCol w:w="3260"/>
        <w:gridCol w:w="2410"/>
      </w:tblGrid>
      <w:tr w:rsidR="009527F3" w:rsidRPr="002812B2" w:rsidTr="0040689F">
        <w:trPr>
          <w:jc w:val="center"/>
        </w:trPr>
        <w:tc>
          <w:tcPr>
            <w:tcW w:w="1413" w:type="dxa"/>
            <w:shd w:val="clear" w:color="auto" w:fill="D9D9D9" w:themeFill="background1" w:themeFillShade="D9"/>
            <w:vAlign w:val="center"/>
          </w:tcPr>
          <w:p w:rsidR="009527F3" w:rsidRPr="002812B2" w:rsidRDefault="00A90638" w:rsidP="00D07E12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2812B2">
              <w:rPr>
                <w:rFonts w:cs="Times New Roman"/>
                <w:b/>
                <w:bCs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9527F3" w:rsidRPr="002812B2" w:rsidRDefault="009527F3" w:rsidP="00D07E12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2812B2">
              <w:rPr>
                <w:rFonts w:cs="Times New Roman"/>
                <w:b/>
                <w:bCs/>
              </w:rPr>
              <w:t>Решение о признании второй части заявки соответствующей извещению об осуществлении закупки или об отклонении второй части заявки на участие в закупке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:rsidR="009527F3" w:rsidRPr="002812B2" w:rsidRDefault="009527F3" w:rsidP="00D07E12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2812B2">
              <w:rPr>
                <w:rFonts w:cs="Times New Roman"/>
                <w:b/>
                <w:bCs/>
              </w:rPr>
              <w:t>Оценка второй части заявки по критерию, установленному п. 4 ч. 1. ст. 32 Закона № 44-ФЗ каждого члена комиссии по осуществлению закупок/ Обоснование решения об отклонении второй части заявки на участие в закупке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9527F3" w:rsidRPr="002812B2" w:rsidRDefault="009527F3" w:rsidP="00D07E12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2812B2">
              <w:rPr>
                <w:rFonts w:cs="Times New Roman"/>
                <w:b/>
                <w:bCs/>
              </w:rPr>
              <w:t>Члены комиссии</w:t>
            </w:r>
            <w:r w:rsidR="00012C56" w:rsidRPr="002812B2">
              <w:rPr>
                <w:rFonts w:cs="Times New Roman"/>
                <w:b/>
                <w:bCs/>
              </w:rPr>
              <w:t xml:space="preserve"> по осуществлению закупок</w:t>
            </w:r>
          </w:p>
        </w:tc>
      </w:tr>
      <w:tr w:rsidR="009527F3" w:rsidRPr="002812B2" w:rsidTr="0040689F">
        <w:trPr>
          <w:jc w:val="center"/>
        </w:trPr>
        <w:tc>
          <w:tcPr>
            <w:tcW w:w="1413" w:type="dxa"/>
            <w:vMerge w:val="restart"/>
            <w:vAlign w:val="center"/>
          </w:tcPr>
          <w:p w:rsidR="00052319" w:rsidRPr="00052319" w:rsidRDefault="00052319" w:rsidP="00052319">
            <w:pPr>
              <w:spacing w:after="0" w:line="240" w:lineRule="auto"/>
              <w:jc w:val="center"/>
              <w:rPr>
                <w:rFonts w:cs="Times New Roman"/>
                <w:snapToGrid w:val="0"/>
              </w:rPr>
            </w:pPr>
            <w:r w:rsidRPr="00052319">
              <w:rPr>
                <w:rFonts w:cs="Times New Roman"/>
                <w:snapToGrid w:val="0"/>
              </w:rPr>
              <w:t>1,</w:t>
            </w:r>
          </w:p>
          <w:p w:rsidR="009527F3" w:rsidRPr="002812B2" w:rsidRDefault="00052319" w:rsidP="00052319">
            <w:pPr>
              <w:spacing w:after="0" w:line="240" w:lineRule="auto"/>
              <w:jc w:val="center"/>
              <w:rPr>
                <w:rFonts w:cs="Times New Roman"/>
                <w:lang w:eastAsia="zh-CN" w:bidi="hi-IN"/>
              </w:rPr>
            </w:pPr>
            <w:r w:rsidRPr="00052319">
              <w:rPr>
                <w:rFonts w:cs="Times New Roman"/>
                <w:snapToGrid w:val="0"/>
              </w:rPr>
              <w:t>06.05.2026 15:25:33 (MSK+00:00)</w:t>
            </w:r>
          </w:p>
        </w:tc>
        <w:tc>
          <w:tcPr>
            <w:tcW w:w="2835" w:type="dxa"/>
            <w:vAlign w:val="center"/>
          </w:tcPr>
          <w:p w:rsidR="009527F3" w:rsidRPr="002812B2" w:rsidRDefault="009527F3" w:rsidP="00D07E12">
            <w:pPr>
              <w:spacing w:after="0" w:line="240" w:lineRule="auto"/>
              <w:jc w:val="center"/>
              <w:rPr>
                <w:rFonts w:cs="Times New Roman"/>
              </w:rPr>
            </w:pPr>
            <w:r w:rsidRPr="002812B2">
              <w:rPr>
                <w:rFonts w:cs="Times New Roman"/>
              </w:rPr>
              <w:t>Соответствует требованиям</w:t>
            </w:r>
          </w:p>
        </w:tc>
        <w:tc>
          <w:tcPr>
            <w:tcW w:w="3260" w:type="dxa"/>
            <w:vAlign w:val="center"/>
          </w:tcPr>
          <w:p w:rsidR="009527F3" w:rsidRPr="002812B2" w:rsidRDefault="00052319" w:rsidP="00D07E12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</w:rPr>
              <w:t>4</w:t>
            </w:r>
            <w:r w:rsidR="00236B66" w:rsidRPr="002812B2">
              <w:rPr>
                <w:rFonts w:cs="Times New Roman"/>
              </w:rPr>
              <w:t>0,00</w:t>
            </w:r>
          </w:p>
        </w:tc>
        <w:tc>
          <w:tcPr>
            <w:tcW w:w="2410" w:type="dxa"/>
            <w:vAlign w:val="center"/>
          </w:tcPr>
          <w:p w:rsidR="009527F3" w:rsidRPr="002812B2" w:rsidRDefault="00052319" w:rsidP="00D07E12">
            <w:pPr>
              <w:spacing w:after="0" w:line="240" w:lineRule="auto"/>
              <w:jc w:val="center"/>
              <w:rPr>
                <w:rFonts w:cs="Times New Roman"/>
              </w:rPr>
            </w:pPr>
            <w:proofErr w:type="spellStart"/>
            <w:r w:rsidRPr="00052319">
              <w:rPr>
                <w:rFonts w:cs="Times New Roman"/>
              </w:rPr>
              <w:t>Бекяшов</w:t>
            </w:r>
            <w:proofErr w:type="spellEnd"/>
            <w:r w:rsidRPr="00052319">
              <w:rPr>
                <w:rFonts w:cs="Times New Roman"/>
              </w:rPr>
              <w:t xml:space="preserve"> Евгений Александрович</w:t>
            </w:r>
          </w:p>
        </w:tc>
      </w:tr>
      <w:tr w:rsidR="009527F3" w:rsidRPr="002812B2" w:rsidTr="0040689F">
        <w:trPr>
          <w:jc w:val="center"/>
        </w:trPr>
        <w:tc>
          <w:tcPr>
            <w:tcW w:w="1413" w:type="dxa"/>
            <w:vMerge/>
            <w:vAlign w:val="center"/>
          </w:tcPr>
          <w:p w:rsidR="00496D49" w:rsidRPr="002812B2" w:rsidRDefault="00496D49">
            <w:pPr>
              <w:rPr>
                <w:rFonts w:cs="Times New Roman"/>
              </w:rPr>
            </w:pPr>
          </w:p>
        </w:tc>
        <w:tc>
          <w:tcPr>
            <w:tcW w:w="2835" w:type="dxa"/>
            <w:vAlign w:val="center"/>
          </w:tcPr>
          <w:p w:rsidR="009527F3" w:rsidRPr="002812B2" w:rsidRDefault="009527F3" w:rsidP="00D07E12">
            <w:pPr>
              <w:spacing w:after="0" w:line="240" w:lineRule="auto"/>
              <w:jc w:val="center"/>
              <w:rPr>
                <w:rFonts w:cs="Times New Roman"/>
              </w:rPr>
            </w:pPr>
            <w:r w:rsidRPr="002812B2">
              <w:rPr>
                <w:rFonts w:cs="Times New Roman"/>
              </w:rPr>
              <w:t>Соответствует требованиям</w:t>
            </w:r>
          </w:p>
        </w:tc>
        <w:tc>
          <w:tcPr>
            <w:tcW w:w="3260" w:type="dxa"/>
            <w:vAlign w:val="center"/>
          </w:tcPr>
          <w:p w:rsidR="009527F3" w:rsidRPr="002812B2" w:rsidRDefault="00052319" w:rsidP="00D07E12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</w:rPr>
              <w:t>4</w:t>
            </w:r>
            <w:r w:rsidR="00236B66" w:rsidRPr="002812B2">
              <w:rPr>
                <w:rFonts w:cs="Times New Roman"/>
              </w:rPr>
              <w:t>0,00</w:t>
            </w:r>
          </w:p>
        </w:tc>
        <w:tc>
          <w:tcPr>
            <w:tcW w:w="2410" w:type="dxa"/>
            <w:vAlign w:val="center"/>
          </w:tcPr>
          <w:p w:rsidR="009527F3" w:rsidRPr="002812B2" w:rsidRDefault="009527F3" w:rsidP="00D07E12">
            <w:pPr>
              <w:spacing w:after="0" w:line="240" w:lineRule="auto"/>
              <w:jc w:val="center"/>
              <w:rPr>
                <w:rFonts w:cs="Times New Roman"/>
              </w:rPr>
            </w:pPr>
            <w:r w:rsidRPr="002812B2">
              <w:rPr>
                <w:rFonts w:cs="Times New Roman"/>
              </w:rPr>
              <w:t>НАДЬКИНА СВЕТЛАНА ВИКТОРОВНА</w:t>
            </w:r>
          </w:p>
        </w:tc>
      </w:tr>
      <w:tr w:rsidR="009527F3" w:rsidRPr="002812B2" w:rsidTr="0040689F">
        <w:trPr>
          <w:jc w:val="center"/>
        </w:trPr>
        <w:tc>
          <w:tcPr>
            <w:tcW w:w="1413" w:type="dxa"/>
            <w:vMerge w:val="restart"/>
            <w:vAlign w:val="center"/>
          </w:tcPr>
          <w:p w:rsidR="00052319" w:rsidRPr="00052319" w:rsidRDefault="00052319" w:rsidP="00052319">
            <w:pPr>
              <w:spacing w:after="0" w:line="240" w:lineRule="auto"/>
              <w:jc w:val="center"/>
              <w:rPr>
                <w:rFonts w:cs="Times New Roman"/>
                <w:snapToGrid w:val="0"/>
              </w:rPr>
            </w:pPr>
            <w:r w:rsidRPr="00052319">
              <w:rPr>
                <w:rFonts w:cs="Times New Roman"/>
                <w:snapToGrid w:val="0"/>
              </w:rPr>
              <w:t>2,</w:t>
            </w:r>
          </w:p>
          <w:p w:rsidR="009527F3" w:rsidRPr="002812B2" w:rsidRDefault="00052319" w:rsidP="00052319">
            <w:pPr>
              <w:spacing w:after="0" w:line="240" w:lineRule="auto"/>
              <w:jc w:val="center"/>
              <w:rPr>
                <w:rFonts w:cs="Times New Roman"/>
                <w:lang w:eastAsia="zh-CN" w:bidi="hi-IN"/>
              </w:rPr>
            </w:pPr>
            <w:r w:rsidRPr="00052319">
              <w:rPr>
                <w:rFonts w:cs="Times New Roman"/>
                <w:snapToGrid w:val="0"/>
              </w:rPr>
              <w:t>08.05.2026 11:03:44 (MSK+00:00)</w:t>
            </w:r>
          </w:p>
        </w:tc>
        <w:tc>
          <w:tcPr>
            <w:tcW w:w="2835" w:type="dxa"/>
            <w:vAlign w:val="center"/>
          </w:tcPr>
          <w:p w:rsidR="009527F3" w:rsidRPr="002812B2" w:rsidRDefault="009527F3" w:rsidP="00D07E12">
            <w:pPr>
              <w:spacing w:after="0" w:line="240" w:lineRule="auto"/>
              <w:jc w:val="center"/>
              <w:rPr>
                <w:rFonts w:cs="Times New Roman"/>
              </w:rPr>
            </w:pPr>
            <w:r w:rsidRPr="002812B2">
              <w:rPr>
                <w:rFonts w:cs="Times New Roman"/>
              </w:rPr>
              <w:t>Соответствует требованиям</w:t>
            </w:r>
          </w:p>
        </w:tc>
        <w:tc>
          <w:tcPr>
            <w:tcW w:w="3260" w:type="dxa"/>
            <w:vAlign w:val="center"/>
          </w:tcPr>
          <w:p w:rsidR="009527F3" w:rsidRPr="002812B2" w:rsidRDefault="00236B66" w:rsidP="00D07E12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  <w:r w:rsidRPr="002812B2">
              <w:rPr>
                <w:rFonts w:cs="Times New Roman"/>
              </w:rPr>
              <w:t>0,00</w:t>
            </w:r>
          </w:p>
        </w:tc>
        <w:tc>
          <w:tcPr>
            <w:tcW w:w="2410" w:type="dxa"/>
            <w:vAlign w:val="center"/>
          </w:tcPr>
          <w:p w:rsidR="009527F3" w:rsidRPr="002812B2" w:rsidRDefault="00052319" w:rsidP="00D07E12">
            <w:pPr>
              <w:spacing w:after="0" w:line="240" w:lineRule="auto"/>
              <w:jc w:val="center"/>
              <w:rPr>
                <w:rFonts w:cs="Times New Roman"/>
              </w:rPr>
            </w:pPr>
            <w:proofErr w:type="spellStart"/>
            <w:r w:rsidRPr="00052319">
              <w:rPr>
                <w:rFonts w:cs="Times New Roman"/>
              </w:rPr>
              <w:t>Бекяшов</w:t>
            </w:r>
            <w:proofErr w:type="spellEnd"/>
            <w:r w:rsidRPr="00052319">
              <w:rPr>
                <w:rFonts w:cs="Times New Roman"/>
              </w:rPr>
              <w:t xml:space="preserve"> Евгений Александрович</w:t>
            </w:r>
          </w:p>
        </w:tc>
      </w:tr>
      <w:tr w:rsidR="009527F3" w:rsidRPr="002812B2" w:rsidTr="0040689F">
        <w:trPr>
          <w:jc w:val="center"/>
        </w:trPr>
        <w:tc>
          <w:tcPr>
            <w:tcW w:w="1413" w:type="dxa"/>
            <w:vMerge/>
            <w:vAlign w:val="center"/>
          </w:tcPr>
          <w:p w:rsidR="00496D49" w:rsidRPr="002812B2" w:rsidRDefault="00496D49">
            <w:pPr>
              <w:rPr>
                <w:rFonts w:cs="Times New Roman"/>
              </w:rPr>
            </w:pPr>
          </w:p>
        </w:tc>
        <w:tc>
          <w:tcPr>
            <w:tcW w:w="2835" w:type="dxa"/>
            <w:vAlign w:val="center"/>
          </w:tcPr>
          <w:p w:rsidR="009527F3" w:rsidRPr="002812B2" w:rsidRDefault="009527F3" w:rsidP="00D07E12">
            <w:pPr>
              <w:spacing w:after="0" w:line="240" w:lineRule="auto"/>
              <w:jc w:val="center"/>
              <w:rPr>
                <w:rFonts w:cs="Times New Roman"/>
              </w:rPr>
            </w:pPr>
            <w:r w:rsidRPr="002812B2">
              <w:rPr>
                <w:rFonts w:cs="Times New Roman"/>
              </w:rPr>
              <w:t>Соответствует требованиям</w:t>
            </w:r>
          </w:p>
        </w:tc>
        <w:tc>
          <w:tcPr>
            <w:tcW w:w="3260" w:type="dxa"/>
            <w:vAlign w:val="center"/>
          </w:tcPr>
          <w:p w:rsidR="009527F3" w:rsidRPr="002812B2" w:rsidRDefault="00236B66" w:rsidP="00D07E12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  <w:r w:rsidRPr="002812B2">
              <w:rPr>
                <w:rFonts w:cs="Times New Roman"/>
              </w:rPr>
              <w:t>0,00</w:t>
            </w:r>
          </w:p>
        </w:tc>
        <w:tc>
          <w:tcPr>
            <w:tcW w:w="2410" w:type="dxa"/>
            <w:vAlign w:val="center"/>
          </w:tcPr>
          <w:p w:rsidR="009527F3" w:rsidRPr="002812B2" w:rsidRDefault="009527F3" w:rsidP="00D07E12">
            <w:pPr>
              <w:spacing w:after="0" w:line="240" w:lineRule="auto"/>
              <w:jc w:val="center"/>
              <w:rPr>
                <w:rFonts w:cs="Times New Roman"/>
              </w:rPr>
            </w:pPr>
            <w:r w:rsidRPr="002812B2">
              <w:rPr>
                <w:rFonts w:cs="Times New Roman"/>
              </w:rPr>
              <w:t>НАДЬКИНА СВЕТЛАНА ВИКТОРОВНА</w:t>
            </w:r>
          </w:p>
        </w:tc>
      </w:tr>
    </w:tbl>
    <w:p w:rsidR="005124FD" w:rsidRPr="005124FD" w:rsidRDefault="005124FD" w:rsidP="005124FD">
      <w:pPr>
        <w:pStyle w:val="a3"/>
        <w:numPr>
          <w:ilvl w:val="0"/>
          <w:numId w:val="1"/>
        </w:numPr>
        <w:rPr>
          <w:rFonts w:cs="Times New Roman"/>
        </w:rPr>
      </w:pPr>
      <w:r w:rsidRPr="005124FD">
        <w:rPr>
          <w:rFonts w:cs="Times New Roman"/>
        </w:rPr>
        <w:t>На основании п.2 ч.11 ст.48 Федерального закона № 44-ФЗ настоящий протокол рассмотрения и оценки вторых частей заявок на участие в закупке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https://44.fabrikant.ru и на сайте Единой информационной системы в сфере закупок (ЕИС) по адресу в сети «Интернет»: http://zakupki.gov.ru.</w:t>
      </w:r>
    </w:p>
    <w:p w:rsidR="001313C5" w:rsidRPr="002812B2" w:rsidRDefault="001313C5" w:rsidP="005124FD">
      <w:pPr>
        <w:spacing w:before="120" w:after="120" w:line="240" w:lineRule="auto"/>
        <w:jc w:val="both"/>
        <w:rPr>
          <w:rFonts w:cs="Times New Roman"/>
        </w:rPr>
      </w:pP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РЕУТОВ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Бекяшов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5F:19:F1:A6:88:53:58:0B:1E:07:33:9A:A6:5F:F1:F3, действителен с 07.04.2026 20:49:28 по 01.07.2027 20:49:28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13:11:35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"КОМИТЕТ ПО ОРГАНИЗАЦИИ ЗАКУПОК ГОРОДСКОГО ОКРУГА РЕУТОВ"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Надькина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03:FA:13:13:5D:79:90:72:D2:45:7D:05:CB:20:8E:D2, действителен с 15.04.2025 12:36:16 по 09.07.2026 12:36:16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13:11:35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"КОМИТЕТ ПО ОРГАНИЗАЦИИ ЗАКУПОК ГОРОДСКОГО ОКРУГА РЕУТОВ"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Надькина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47:5A:32:3A:2C:D2:AF:F8:1E:74:11:66:6B:E8:99:48, действителен с 13.05.2025 14:50:27 по 06.08.2026 14:50:27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17:18:49 МСК</w:t>
      </w:r>
    </w:p>
    <w:sectPr w:rsidR="001313C5" w:rsidRPr="002812B2" w:rsidSect="00D07E12">
      <w:footerReference w:type="default" r:id="rId7"/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3F934C" w16cex:dateUtc="2021-10-12T14:13:00Z"/>
  <w16cex:commentExtensible w16cex:durableId="253F935A" w16cex:dateUtc="2021-10-19T11:55:00Z"/>
  <w16cex:commentExtensible w16cex:durableId="2526B81E" w16cex:dateUtc="2021-10-28T17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C7ED621" w16cid:durableId="253F934C"/>
  <w16cid:commentId w16cid:paraId="4BF24606" w16cid:durableId="253F935A"/>
  <w16cid:commentId w16cid:paraId="4404217C" w16cid:durableId="2526B81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2846" w:rsidRDefault="00E42846" w:rsidP="005C65F2">
      <w:pPr>
        <w:spacing w:after="0" w:line="240" w:lineRule="auto"/>
      </w:pPr>
      <w:r>
        <w:separator/>
      </w:r>
    </w:p>
  </w:endnote>
  <w:endnote w:type="continuationSeparator" w:id="0">
    <w:p w:rsidR="00E42846" w:rsidRDefault="00E42846" w:rsidP="005C6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95922363"/>
      <w:docPartObj>
        <w:docPartGallery w:val="Page Numbers (Bottom of Page)"/>
        <w:docPartUnique/>
      </w:docPartObj>
    </w:sdtPr>
    <w:sdtEndPr/>
    <w:sdtContent>
      <w:p w:rsidR="005C65F2" w:rsidRDefault="005C65F2" w:rsidP="005C65F2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24FD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2846" w:rsidRDefault="00E42846" w:rsidP="005C65F2">
      <w:pPr>
        <w:spacing w:after="0" w:line="240" w:lineRule="auto"/>
      </w:pPr>
      <w:r>
        <w:separator/>
      </w:r>
    </w:p>
  </w:footnote>
  <w:footnote w:type="continuationSeparator" w:id="0">
    <w:p w:rsidR="00E42846" w:rsidRDefault="00E42846" w:rsidP="005C65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4C6901"/>
    <w:multiLevelType w:val="multilevel"/>
    <w:tmpl w:val="DB5CE6F4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3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20"/>
        </w:tabs>
        <w:ind w:left="0" w:firstLine="0"/>
      </w:pPr>
      <w:rPr>
        <w:rFonts w:hint="default"/>
      </w:rPr>
    </w:lvl>
  </w:abstractNum>
  <w:abstractNum w:abstractNumId="1" w15:restartNumberingAfterBreak="0">
    <w:nsid w:val="38F26822"/>
    <w:multiLevelType w:val="multilevel"/>
    <w:tmpl w:val="8586DD7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 w:val="0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20"/>
        </w:tabs>
        <w:ind w:left="0" w:firstLine="0"/>
      </w:pPr>
      <w:rPr>
        <w:rFonts w:hint="default"/>
      </w:rPr>
    </w:lvl>
  </w:abstractNum>
  <w:abstractNum w:abstractNumId="2" w15:restartNumberingAfterBreak="0">
    <w:nsid w:val="418C4CBD"/>
    <w:multiLevelType w:val="hybridMultilevel"/>
    <w:tmpl w:val="50760E92"/>
    <w:styleLink w:val="3"/>
    <w:lvl w:ilvl="0" w:tplc="46E087BC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A2E7E0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4FC734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986506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08CF35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1F2712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982CF4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2E8C49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BF88F1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5DDA3AF0"/>
    <w:multiLevelType w:val="hybridMultilevel"/>
    <w:tmpl w:val="50760E92"/>
    <w:numStyleLink w:val="3"/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E37"/>
    <w:rsid w:val="000124CB"/>
    <w:rsid w:val="00012C56"/>
    <w:rsid w:val="00035AC5"/>
    <w:rsid w:val="000448BB"/>
    <w:rsid w:val="00052319"/>
    <w:rsid w:val="00075749"/>
    <w:rsid w:val="001008F9"/>
    <w:rsid w:val="001313C5"/>
    <w:rsid w:val="00146035"/>
    <w:rsid w:val="00154831"/>
    <w:rsid w:val="0016124B"/>
    <w:rsid w:val="00190BD6"/>
    <w:rsid w:val="001D2DDF"/>
    <w:rsid w:val="001F5C8A"/>
    <w:rsid w:val="002136CC"/>
    <w:rsid w:val="00227F5B"/>
    <w:rsid w:val="00236B66"/>
    <w:rsid w:val="002812B2"/>
    <w:rsid w:val="002C5836"/>
    <w:rsid w:val="002C642A"/>
    <w:rsid w:val="002F22E5"/>
    <w:rsid w:val="00302BBE"/>
    <w:rsid w:val="00327726"/>
    <w:rsid w:val="00371A85"/>
    <w:rsid w:val="00373DD7"/>
    <w:rsid w:val="00375117"/>
    <w:rsid w:val="003B7419"/>
    <w:rsid w:val="003F1AF5"/>
    <w:rsid w:val="0040689F"/>
    <w:rsid w:val="00451595"/>
    <w:rsid w:val="004769EB"/>
    <w:rsid w:val="00496D49"/>
    <w:rsid w:val="004B7DF5"/>
    <w:rsid w:val="004F0433"/>
    <w:rsid w:val="005124FD"/>
    <w:rsid w:val="005125A8"/>
    <w:rsid w:val="0053504B"/>
    <w:rsid w:val="00535470"/>
    <w:rsid w:val="005824B0"/>
    <w:rsid w:val="0059511E"/>
    <w:rsid w:val="005C65F2"/>
    <w:rsid w:val="005F7252"/>
    <w:rsid w:val="00633CB7"/>
    <w:rsid w:val="006631D6"/>
    <w:rsid w:val="00694D8F"/>
    <w:rsid w:val="006C58CE"/>
    <w:rsid w:val="00752001"/>
    <w:rsid w:val="007B3287"/>
    <w:rsid w:val="007B4DF1"/>
    <w:rsid w:val="007C65C5"/>
    <w:rsid w:val="007D58D8"/>
    <w:rsid w:val="00813007"/>
    <w:rsid w:val="008B300D"/>
    <w:rsid w:val="008C768B"/>
    <w:rsid w:val="008D00F6"/>
    <w:rsid w:val="008D4430"/>
    <w:rsid w:val="008E404A"/>
    <w:rsid w:val="009527F3"/>
    <w:rsid w:val="00956E37"/>
    <w:rsid w:val="00961C61"/>
    <w:rsid w:val="00962B88"/>
    <w:rsid w:val="00987295"/>
    <w:rsid w:val="009F035A"/>
    <w:rsid w:val="00A6750A"/>
    <w:rsid w:val="00A90638"/>
    <w:rsid w:val="00A90D0F"/>
    <w:rsid w:val="00AA7462"/>
    <w:rsid w:val="00B14EB6"/>
    <w:rsid w:val="00B65CD0"/>
    <w:rsid w:val="00BB7C2F"/>
    <w:rsid w:val="00BF6BF3"/>
    <w:rsid w:val="00C12260"/>
    <w:rsid w:val="00C4618A"/>
    <w:rsid w:val="00C70E21"/>
    <w:rsid w:val="00CA5B4A"/>
    <w:rsid w:val="00CC0F69"/>
    <w:rsid w:val="00CD55FA"/>
    <w:rsid w:val="00CF7A6D"/>
    <w:rsid w:val="00D07E12"/>
    <w:rsid w:val="00D24CA8"/>
    <w:rsid w:val="00D51986"/>
    <w:rsid w:val="00DC2A7C"/>
    <w:rsid w:val="00E42846"/>
    <w:rsid w:val="00E73C23"/>
    <w:rsid w:val="00FC14A7"/>
    <w:rsid w:val="00FD7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EADA81-13A4-494F-AD37-197580F08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48B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3C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313C5"/>
    <w:rPr>
      <w:color w:val="0000FF"/>
      <w:u w:val="single"/>
    </w:rPr>
  </w:style>
  <w:style w:type="table" w:styleId="a5">
    <w:name w:val="Table Grid"/>
    <w:basedOn w:val="a1"/>
    <w:uiPriority w:val="59"/>
    <w:rsid w:val="00131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1313C5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1313C5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1313C5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313C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313C5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313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313C5"/>
    <w:rPr>
      <w:rFonts w:ascii="Segoe UI" w:hAnsi="Segoe UI" w:cs="Segoe U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5C65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5C65F2"/>
  </w:style>
  <w:style w:type="paragraph" w:styleId="af">
    <w:name w:val="footer"/>
    <w:basedOn w:val="a"/>
    <w:link w:val="af0"/>
    <w:uiPriority w:val="99"/>
    <w:unhideWhenUsed/>
    <w:rsid w:val="005C65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5C65F2"/>
  </w:style>
  <w:style w:type="paragraph" w:customStyle="1" w:styleId="ListParagraph1">
    <w:name w:val="List Paragraph1"/>
    <w:basedOn w:val="a"/>
    <w:rsid w:val="002812B2"/>
    <w:pPr>
      <w:ind w:left="720"/>
      <w:jc w:val="both"/>
    </w:pPr>
    <w:rPr>
      <w:rFonts w:eastAsia="Times New Roman" w:cs="Calibri"/>
    </w:rPr>
  </w:style>
  <w:style w:type="numbering" w:customStyle="1" w:styleId="3">
    <w:name w:val="Стиль3"/>
    <w:uiPriority w:val="99"/>
    <w:rsid w:val="002812B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925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Дамир Н. Кучушев</cp:lastModifiedBy>
  <cp:revision>5</cp:revision>
  <dcterms:created xsi:type="dcterms:W3CDTF">2026-05-13T07:09:00Z</dcterms:created>
  <dcterms:modified xsi:type="dcterms:W3CDTF">2026-05-13T07:15:00Z</dcterms:modified>
</cp:coreProperties>
</file>