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(0356500001426004518)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6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67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0356500001426004518-5-1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7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Пермский край, Пермь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7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9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Уполномоченный орган</w:t>
      </w:r>
      <w:r>
        <w:rPr>
          <w:rFonts w:eastAsia="Times New Roman"/>
        </w:rPr>
        <w:t xml:space="preserve">.</w:t>
      </w:r>
      <w:r>
        <w:rPr>
          <w:rFonts w:eastAsia="Times New Roman"/>
        </w:rPr>
        <w:t xml:space="preserve"> ГОСУДАРСТВЕННОЕ КАЗЕННОЕ УЧРЕЖДЕНИЕ ПЕРМСКОГО КРАЯ "ЦЕНТР ОРГАНИЗАЦИИ ЗАКУПОК".</w:t>
      </w:r>
      <w:r>
        <w:rPr>
          <w:rFonts w:eastAsia="Times New Roman"/>
        </w:rPr>
      </w:r>
      <w:r/>
    </w:p>
    <w:p>
      <w:pPr>
        <w:pStyle w:val="869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8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УЧРЕЖДЕНИЕ "УПРАВЛЕНИЕ КАПИТАЛЬНОГО СТРОИТЕЛЬСТВА"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9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Идентификационный код закупки: 263591901288359190100100150010000244.</w:t>
      </w:r>
      <w:r>
        <w:t xml:space="preserve"> </w:t>
      </w:r>
      <w:r/>
    </w:p>
    <w:p>
      <w:pPr>
        <w:pStyle w:val="869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Извещение об осуществлении закупки размещено 22.05.2026 15:29 (MSK+02:00) на сайте Единой информационной системы в сфере закупок (ЕИС) по адресу </w:t>
      </w:r>
      <w:bookmarkStart w:id="0" w:name="_GoBack"/>
      <w:r/>
      <w:bookmarkEnd w:id="0"/>
      <w:r>
        <w:t xml:space="preserve">в сети «Интернет»: http://zakupki.gov.ru и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9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Наименование объекта закупки: Ремонт автомобильной дороги п. Вая — п. Велс (км 034+700 - км 035+700; км 036+100 — км 037+860)</w:t>
      </w:r>
      <w:r>
        <w:t xml:space="preserve">.</w:t>
      </w:r>
      <w:r/>
    </w:p>
    <w:p>
      <w:pPr>
        <w:pStyle w:val="869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6 066 438.94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tbl>
      <w:tblPr>
        <w:tblStyle w:val="868"/>
        <w:tblW w:w="10353" w:type="dxa"/>
        <w:tblInd w:w="-147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353"/>
      </w:tblGrid>
      <w:tr>
        <w:trPr/>
        <w:tc>
          <w:tcPr>
            <w:tcW w:w="10353" w:type="dxa"/>
            <w:textDirection w:val="lrTb"/>
            <w:noWrap w:val="false"/>
          </w:tcPr>
          <w:p>
            <w:pPr>
              <w:pStyle w:val="869"/>
              <w:numPr>
                <w:ilvl w:val="0"/>
                <w:numId w:val="24"/>
              </w:numPr>
              <w:keepNext/>
              <w:spacing w:before="60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Дата </w:t>
            </w:r>
            <w:r>
              <w:rPr>
                <w:sz w:val="22"/>
                <w:szCs w:val="22"/>
              </w:rPr>
              <w:t xml:space="preserve">подведения итогов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электронного конкурса</w:t>
            </w:r>
            <w:r>
              <w:rPr>
                <w:sz w:val="22"/>
                <w:szCs w:val="22"/>
              </w:rPr>
              <w:t xml:space="preserve">: </w:t>
            </w:r>
            <w:r>
              <w:rPr>
                <w:iCs/>
                <w:sz w:val="22"/>
                <w:szCs w:val="22"/>
              </w:rPr>
              <w:t xml:space="preserve">23.06.2026.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9"/>
        <w:numPr>
          <w:ilvl w:val="0"/>
          <w:numId w:val="24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Богданова Елена Михайловна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Ванькова Наталья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</w:t>
      </w:r>
      <w:r>
        <w:t xml:space="preserve"> </w:t>
      </w:r>
      <w:r>
        <w:t xml:space="preserve">2.</w:t>
      </w:r>
      <w: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9"/>
        <w:numPr>
          <w:ilvl w:val="0"/>
          <w:numId w:val="24"/>
        </w:numPr>
        <w:spacing w:before="60" w:after="0" w:line="240" w:lineRule="auto"/>
        <w:rPr>
          <w:iCs/>
          <w:szCs w:val="21"/>
        </w:rPr>
      </w:pPr>
      <w:r>
        <w:t xml:space="preserve">Информация о принятом в отношении каждой заявки (каждой части заявки),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</w:t>
      </w:r>
      <w:r>
        <w:t xml:space="preserve"> №44-ФЗ</w:t>
      </w:r>
      <w:r>
        <w:t xml:space="preserve">, с обоснованием такого решения:</w:t>
      </w:r>
      <w:r>
        <w:rPr>
          <w:iCs/>
          <w:szCs w:val="21"/>
        </w:rPr>
      </w:r>
      <w:r/>
    </w:p>
    <w:tbl>
      <w:tblPr>
        <w:tblStyle w:val="86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450"/>
        <w:gridCol w:w="1527"/>
        <w:gridCol w:w="1559"/>
        <w:gridCol w:w="2694"/>
        <w:gridCol w:w="1701"/>
        <w:gridCol w:w="1275"/>
        <w:gridCol w:w="1275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  <w:t xml:space="preserve">,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19.06.2026 13:52:06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6 066 438.94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  <w:t xml:space="preserve">,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22.06.2026 08:47:12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6 066 438.94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  <w:t xml:space="preserve">,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21.06.2026 12:19:55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5 999 000.00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- 1.11 %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9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Богданова Елена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Ванькова Наталья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Богданова Елена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Ванькова Наталья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Богданова Елена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Ванькова Наталья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9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Присвоенные заявкам на участие в закупке, вторые части которых признаны соответствующими извещению об осуществлении закупки, значения по критериям оценки, установленным в извещении об осуществлении закупки</w:t>
      </w:r>
      <w:r>
        <w:rPr>
          <w:rFonts w:eastAsia="Times New Roman"/>
          <w:lang w:eastAsia="ru-RU"/>
        </w:rPr>
        <w:t xml:space="preserve">:</w:t>
      </w:r>
      <w:r>
        <w:rPr>
          <w:rFonts w:eastAsia="Times New Roman"/>
          <w:lang w:eastAsia="ru-RU"/>
        </w:rPr>
      </w:r>
      <w:r/>
    </w:p>
    <w:p>
      <w:pPr/>
      <w:r>
        <w:rPr/>
        <w:t xml:space="preserve"/>
      </w:r>
    </w:p>
    <w:p>
      <w:pPr/>
      <w:r>
        <w:rPr/>
        <w:t xml:space="preserve">Оценка заявки №1: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2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Богданова Елена Михайловна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Ванькова Наталья Сергеевна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Цена контракта, сумма цен единиц товара, работы, услуги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6066438.9400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59.33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59.33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59.33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Наибольшая цена одного из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Итого: 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99.33</w:t>
            </w:r>
          </w:p>
        </w:tc>
      </w:tr>
    </w:tbl>
    <w:p>
      <w:pPr/>
      <w:r>
        <w:rPr/>
        <w:t xml:space="preserve"/>
      </w:r>
    </w:p>
    <w:p>
      <w:pPr/>
      <w:r>
        <w:rPr/>
        <w:t xml:space="preserve">Оценка заявки №5: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2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Богданова Елена Михайловна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Ванькова Наталья Сергеевна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Цена контракта, сумма цен единиц товара, работы, услуги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6066438.9400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59.33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59.33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59.33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37.66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94.16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94.16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94.16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Наибольшая цена одного из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94.1600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94.16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94.16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94.16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Итого: 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96.99</w:t>
            </w:r>
          </w:p>
        </w:tc>
      </w:tr>
    </w:tbl>
    <w:p>
      <w:pPr/>
      <w:r>
        <w:rPr/>
        <w:t xml:space="preserve"/>
      </w:r>
    </w:p>
    <w:p>
      <w:pPr/>
      <w:r>
        <w:rPr/>
        <w:t xml:space="preserve">Оценка заявки №3: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2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Богданова Елена Михайловна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Ванькова Наталья Сергеевна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Цена контракта, сумма цен единиц товара, работы, услуги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5999000.0000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Наибольшая цена одного из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Итого: 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>
      <w:pPr>
        <w:pStyle w:val="869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Порядковые номера, присвоенные заявкам в соответствии с Федеральным законом №44-ФЗ:</w:t>
      </w:r>
      <w:r>
        <w:rPr>
          <w:rFonts w:eastAsia="Times New Roman"/>
          <w:lang w:eastAsia="ru-RU"/>
        </w:rPr>
      </w:r>
      <w:r/>
    </w:p>
    <w:tbl>
      <w:tblPr>
        <w:tblW w:w="10206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387"/>
        <w:gridCol w:w="1386"/>
        <w:gridCol w:w="1261"/>
        <w:gridCol w:w="1512"/>
        <w:gridCol w:w="1133"/>
        <w:gridCol w:w="1133"/>
      </w:tblGrid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</w:t>
            </w:r>
            <w:r>
              <w:rPr>
                <w:rFonts w:eastAsia="Times New Roman"/>
                <w:b/>
                <w:bCs/>
              </w:rPr>
              <w:t xml:space="preserve">, присвоенный оператором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</w:t>
            </w:r>
            <w:r>
              <w:rPr>
                <w:rFonts w:eastAsia="Times New Roman"/>
                <w:b/>
                <w:bCs/>
              </w:rPr>
              <w:t xml:space="preserve">, присвоенный оператором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Итоговая оценка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1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Снижение цены, %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b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99.33</w:t>
            </w:r>
            <w:r>
              <w:rPr>
                <w:iCs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1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 xml:space="preserve">6 066 438.94</w:t>
            </w:r>
            <w:r>
              <w:rPr>
                <w:iCs/>
                <w:lang w:eastAsia="ru-RU"/>
              </w:rPr>
            </w:r>
            <w:r/>
          </w:p>
          <w:p>
            <w:pPr>
              <w:jc w:val="center"/>
              <w:spacing w:after="0" w:line="240" w:lineRule="auto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lang w:eastAsia="ru-RU"/>
              </w:rPr>
            </w:pPr>
            <w:r>
              <w:rPr>
                <w:lang w:eastAsia="ru-RU"/>
              </w:rPr>
              <w:t xml:space="preserve">- 0.00 %</w:t>
            </w:r>
            <w:r>
              <w:rPr>
                <w:iCs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3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Arial"/>
                <w:color w:val="172b4d"/>
                <w:sz w:val="21"/>
                <w:highlight w:val="white"/>
              </w:rPr>
              <w:t xml:space="preserve">1</w:t>
            </w:r>
            <w:r>
              <w:rPr>
                <w:rFonts w:eastAsia="Times New Roman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5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96.99</w:t>
            </w:r>
            <w:r>
              <w:rPr>
                <w:iCs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1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 xml:space="preserve">6 066 438.94</w:t>
            </w:r>
            <w:r>
              <w:rPr>
                <w:iCs/>
                <w:lang w:eastAsia="ru-RU"/>
              </w:rPr>
            </w:r>
            <w:r/>
          </w:p>
          <w:p>
            <w:pPr>
              <w:jc w:val="center"/>
              <w:spacing w:after="0" w:line="240" w:lineRule="auto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lang w:eastAsia="ru-RU"/>
              </w:rPr>
            </w:pPr>
            <w:r>
              <w:rPr>
                <w:lang w:eastAsia="ru-RU"/>
              </w:rPr>
              <w:t xml:space="preserve">- 0.00 %</w:t>
            </w:r>
            <w:r>
              <w:rPr>
                <w:iCs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3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Arial"/>
                <w:color w:val="172b4d"/>
                <w:sz w:val="21"/>
                <w:highlight w:val="white"/>
              </w:rPr>
              <w:t xml:space="preserve">2</w:t>
            </w:r>
            <w:r>
              <w:rPr>
                <w:rFonts w:eastAsia="Times New Roman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60.00</w:t>
            </w:r>
            <w:r>
              <w:rPr>
                <w:iCs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1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 xml:space="preserve">5 999 000.00</w:t>
            </w:r>
            <w:r>
              <w:rPr>
                <w:iCs/>
                <w:lang w:eastAsia="ru-RU"/>
              </w:rPr>
            </w:r>
            <w:r/>
          </w:p>
          <w:p>
            <w:pPr>
              <w:jc w:val="center"/>
              <w:spacing w:after="0" w:line="240" w:lineRule="auto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lang w:eastAsia="ru-RU"/>
              </w:rPr>
            </w:pPr>
            <w:r>
              <w:rPr>
                <w:lang w:eastAsia="ru-RU"/>
              </w:rPr>
              <w:t xml:space="preserve">- 1.11 %</w:t>
            </w:r>
            <w:r>
              <w:rPr>
                <w:iCs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3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Arial"/>
                <w:color w:val="172b4d"/>
                <w:sz w:val="21"/>
                <w:highlight w:val="white"/>
              </w:rPr>
              <w:t xml:space="preserve">3</w:t>
            </w:r>
            <w:r>
              <w:rPr>
                <w:rFonts w:eastAsia="Times New Roman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>
      <w:pPr>
        <w:pStyle w:val="869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определения поставщика (подрядчика, исполнителя) </w:t>
      </w:r>
      <w:r>
        <w:t xml:space="preserve">сформирован </w:t>
      </w:r>
      <w:r>
        <w:t xml:space="preserve">заказчиком</w:t>
      </w:r>
      <w:r>
        <w:t xml:space="preserve"> с использованием электронной пло</w:t>
      </w:r>
      <w:r>
        <w:t xml:space="preserve">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Ванькова Наталья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6A:7A:4C:03:08:5A:46:FF:4F:A7:06:CE:9B:F4:1B:25, действителен с 23.09.2025 04:18:50 по 17.12.2026 04:18:50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09:24:18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Богданова Елена Михайловна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00:ED:93:71:F6:79:F4:26:05:7E:2D:1B:D9:F6:BA:15:CF, действителен с 17.06.2026 04:41:04 по 10.09.2027 04:41:04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09:28:50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Ванькова Наталья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6A:7A:4C:03:08:5A:46:FF:4F:A7:06:CE:9B:F4:1B:25, действителен с 23.09.2025 04:18:50 по 17.12.2026 04:18:50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09:31:41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73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71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numStyleLink w:val="873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styleLink w:val="871"/>
    <w:lvl w:ilvl="0">
      <w:start w:val="1"/>
      <w:numFmt w:val="decimal"/>
      <w:pStyle w:val="871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9">
    <w:multiLevelType w:val="hybridMultilevel"/>
    <w:numStyleLink w:val="873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71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5">
    <w:multiLevelType w:val="hybridMultilevel"/>
    <w:numStyleLink w:val="873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6">
    <w:multiLevelType w:val="hybridMultilevel"/>
    <w:numStyleLink w:val="87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9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1">
    <w:multiLevelType w:val="hybridMultilevel"/>
    <w:styleLink w:val="873"/>
    <w:lvl w:ilvl="0">
      <w:start w:val="1"/>
      <w:numFmt w:val="decimal"/>
      <w:pStyle w:val="87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22">
    <w:multiLevelType w:val="hybridMultilevel"/>
    <w:numStyleLink w:val="871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4">
    <w:multiLevelType w:val="hybridMultilevel"/>
    <w:numStyleLink w:val="873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6">
    <w:multiLevelType w:val="hybridMultilevel"/>
    <w:styleLink w:val="872"/>
    <w:lvl w:ilvl="0">
      <w:start w:val="1"/>
      <w:numFmt w:val="decimal"/>
      <w:pStyle w:val="872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11"/>
  </w:num>
  <w:num w:numId="7">
    <w:abstractNumId w:val="14"/>
  </w:num>
  <w:num w:numId="8">
    <w:abstractNumId w:val="1"/>
  </w:num>
  <w:num w:numId="9">
    <w:abstractNumId w:val="25"/>
  </w:num>
  <w:num w:numId="10">
    <w:abstractNumId w:val="13"/>
  </w:num>
  <w:num w:numId="11">
    <w:abstractNumId w:val="6"/>
  </w:num>
  <w:num w:numId="12">
    <w:abstractNumId w:val="10"/>
  </w:num>
  <w:num w:numId="13">
    <w:abstractNumId w:val="2"/>
  </w:num>
  <w:num w:numId="14">
    <w:abstractNumId w:val="8"/>
  </w:num>
  <w:num w:numId="15">
    <w:abstractNumId w:val="4"/>
  </w:num>
  <w:num w:numId="16">
    <w:abstractNumId w:val="12"/>
    <w:lvlOverride w:ilvl="0">
      <w:lvl w:ilvl="0">
        <w:start w:val="1"/>
        <w:numFmt w:val="decimal"/>
        <w:isLgl w:val="false"/>
        <w:suff w:val="tab"/>
        <w:lvlText w:val="%1."/>
        <w:lvlJc w:val="left"/>
        <w:pPr>
          <w:ind w:left="357" w:firstLine="3"/>
        </w:pPr>
        <w:rPr>
          <w:rFonts w:hint="default"/>
          <w:color w:val="auto"/>
        </w:rPr>
      </w:lvl>
    </w:lvlOverride>
  </w:num>
  <w:num w:numId="17">
    <w:abstractNumId w:val="3"/>
  </w:num>
  <w:num w:numId="18">
    <w:abstractNumId w:val="20"/>
  </w:num>
  <w:num w:numId="19">
    <w:abstractNumId w:val="26"/>
  </w:num>
  <w:num w:numId="20">
    <w:abstractNumId w:val="16"/>
  </w:num>
  <w:num w:numId="21">
    <w:abstractNumId w:val="23"/>
  </w:num>
  <w:num w:numId="22">
    <w:abstractNumId w:val="21"/>
  </w:num>
  <w:num w:numId="23">
    <w:abstractNumId w:val="24"/>
  </w:num>
  <w:num w:numId="24">
    <w:abstractNumId w:val="15"/>
    <w:lvlOverride w:ilvl="0">
      <w:lvl w:ilvl="0">
        <w:start w:val="1"/>
        <w:numFmt w:val="decimal"/>
        <w:isLgl w:val="false"/>
        <w:suff w:val="tab"/>
        <w:lvlText w:val="%1."/>
        <w:lvlJc w:val="left"/>
        <w:pPr>
          <w:ind w:left="357" w:hanging="357"/>
        </w:pPr>
        <w:rPr>
          <w:rFonts w:hint="default"/>
          <w:color w:val="auto"/>
          <w:sz w:val="22"/>
          <w:szCs w:val="22"/>
        </w:rPr>
      </w:lvl>
    </w:lvlOverride>
  </w:num>
  <w:num w:numId="25">
    <w:abstractNumId w:val="5"/>
  </w:num>
  <w:num w:numId="26">
    <w:abstractNumId w:val="9"/>
  </w:num>
  <w:num w:numId="27">
    <w:abstractNumId w:val="0"/>
  </w:num>
  <w:num w:numId="28">
    <w:abstractNumId w:val="22"/>
  </w:num>
  <w:num w:numId="29">
    <w:abstractNumId w:val="27"/>
  </w:num>
  <w:num w:numId="30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89">
    <w:name w:val="Heading 1"/>
    <w:basedOn w:val="863"/>
    <w:next w:val="863"/>
    <w:link w:val="690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90">
    <w:name w:val="Heading 1 Char"/>
    <w:basedOn w:val="864"/>
    <w:link w:val="689"/>
    <w:uiPriority w:val="9"/>
    <w:rPr>
      <w:rFonts w:ascii="Arial" w:hAnsi="Arial" w:eastAsia="Arial" w:cs="Arial"/>
      <w:sz w:val="40"/>
      <w:szCs w:val="40"/>
    </w:rPr>
  </w:style>
  <w:style w:type="paragraph" w:styleId="691">
    <w:name w:val="Heading 2"/>
    <w:basedOn w:val="863"/>
    <w:next w:val="863"/>
    <w:link w:val="692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92">
    <w:name w:val="Heading 2 Char"/>
    <w:basedOn w:val="864"/>
    <w:link w:val="691"/>
    <w:uiPriority w:val="9"/>
    <w:rPr>
      <w:rFonts w:ascii="Arial" w:hAnsi="Arial" w:eastAsia="Arial" w:cs="Arial"/>
      <w:sz w:val="34"/>
    </w:rPr>
  </w:style>
  <w:style w:type="paragraph" w:styleId="693">
    <w:name w:val="Heading 3"/>
    <w:basedOn w:val="863"/>
    <w:next w:val="863"/>
    <w:link w:val="694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94">
    <w:name w:val="Heading 3 Char"/>
    <w:basedOn w:val="864"/>
    <w:link w:val="693"/>
    <w:uiPriority w:val="9"/>
    <w:rPr>
      <w:rFonts w:ascii="Arial" w:hAnsi="Arial" w:eastAsia="Arial" w:cs="Arial"/>
      <w:sz w:val="30"/>
      <w:szCs w:val="30"/>
    </w:rPr>
  </w:style>
  <w:style w:type="paragraph" w:styleId="695">
    <w:name w:val="Heading 4"/>
    <w:basedOn w:val="863"/>
    <w:next w:val="863"/>
    <w:link w:val="696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96">
    <w:name w:val="Heading 4 Char"/>
    <w:basedOn w:val="864"/>
    <w:link w:val="695"/>
    <w:uiPriority w:val="9"/>
    <w:rPr>
      <w:rFonts w:ascii="Arial" w:hAnsi="Arial" w:eastAsia="Arial" w:cs="Arial"/>
      <w:b/>
      <w:bCs/>
      <w:sz w:val="26"/>
      <w:szCs w:val="26"/>
    </w:rPr>
  </w:style>
  <w:style w:type="paragraph" w:styleId="697">
    <w:name w:val="Heading 5"/>
    <w:basedOn w:val="863"/>
    <w:next w:val="863"/>
    <w:link w:val="698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98">
    <w:name w:val="Heading 5 Char"/>
    <w:basedOn w:val="864"/>
    <w:link w:val="697"/>
    <w:uiPriority w:val="9"/>
    <w:rPr>
      <w:rFonts w:ascii="Arial" w:hAnsi="Arial" w:eastAsia="Arial" w:cs="Arial"/>
      <w:b/>
      <w:bCs/>
      <w:sz w:val="24"/>
      <w:szCs w:val="24"/>
    </w:rPr>
  </w:style>
  <w:style w:type="paragraph" w:styleId="699">
    <w:name w:val="Heading 6"/>
    <w:basedOn w:val="863"/>
    <w:next w:val="863"/>
    <w:link w:val="700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00">
    <w:name w:val="Heading 6 Char"/>
    <w:basedOn w:val="864"/>
    <w:link w:val="699"/>
    <w:uiPriority w:val="9"/>
    <w:rPr>
      <w:rFonts w:ascii="Arial" w:hAnsi="Arial" w:eastAsia="Arial" w:cs="Arial"/>
      <w:b/>
      <w:bCs/>
      <w:sz w:val="22"/>
      <w:szCs w:val="22"/>
    </w:rPr>
  </w:style>
  <w:style w:type="paragraph" w:styleId="701">
    <w:name w:val="Heading 7"/>
    <w:basedOn w:val="863"/>
    <w:next w:val="863"/>
    <w:link w:val="702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02">
    <w:name w:val="Heading 7 Char"/>
    <w:basedOn w:val="864"/>
    <w:link w:val="70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03">
    <w:name w:val="Heading 8"/>
    <w:basedOn w:val="863"/>
    <w:next w:val="863"/>
    <w:link w:val="704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04">
    <w:name w:val="Heading 8 Char"/>
    <w:basedOn w:val="864"/>
    <w:link w:val="703"/>
    <w:uiPriority w:val="9"/>
    <w:rPr>
      <w:rFonts w:ascii="Arial" w:hAnsi="Arial" w:eastAsia="Arial" w:cs="Arial"/>
      <w:i/>
      <w:iCs/>
      <w:sz w:val="22"/>
      <w:szCs w:val="22"/>
    </w:rPr>
  </w:style>
  <w:style w:type="paragraph" w:styleId="705">
    <w:name w:val="Heading 9"/>
    <w:basedOn w:val="863"/>
    <w:next w:val="863"/>
    <w:link w:val="706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06">
    <w:name w:val="Heading 9 Char"/>
    <w:basedOn w:val="864"/>
    <w:link w:val="705"/>
    <w:uiPriority w:val="9"/>
    <w:rPr>
      <w:rFonts w:ascii="Arial" w:hAnsi="Arial" w:eastAsia="Arial" w:cs="Arial"/>
      <w:i/>
      <w:iCs/>
      <w:sz w:val="21"/>
      <w:szCs w:val="21"/>
    </w:rPr>
  </w:style>
  <w:style w:type="paragraph" w:styleId="707">
    <w:name w:val="Title"/>
    <w:basedOn w:val="863"/>
    <w:next w:val="863"/>
    <w:link w:val="708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08">
    <w:name w:val="Title Char"/>
    <w:basedOn w:val="864"/>
    <w:link w:val="707"/>
    <w:uiPriority w:val="10"/>
    <w:rPr>
      <w:sz w:val="48"/>
      <w:szCs w:val="48"/>
    </w:rPr>
  </w:style>
  <w:style w:type="paragraph" w:styleId="709">
    <w:name w:val="Subtitle"/>
    <w:basedOn w:val="863"/>
    <w:next w:val="863"/>
    <w:link w:val="710"/>
    <w:uiPriority w:val="11"/>
    <w:qFormat/>
    <w:pPr>
      <w:spacing w:before="200" w:after="200"/>
    </w:pPr>
    <w:rPr>
      <w:sz w:val="24"/>
      <w:szCs w:val="24"/>
    </w:rPr>
  </w:style>
  <w:style w:type="character" w:styleId="710">
    <w:name w:val="Subtitle Char"/>
    <w:basedOn w:val="864"/>
    <w:link w:val="709"/>
    <w:uiPriority w:val="11"/>
    <w:rPr>
      <w:sz w:val="24"/>
      <w:szCs w:val="24"/>
    </w:rPr>
  </w:style>
  <w:style w:type="paragraph" w:styleId="711">
    <w:name w:val="Quote"/>
    <w:basedOn w:val="863"/>
    <w:next w:val="863"/>
    <w:link w:val="712"/>
    <w:uiPriority w:val="29"/>
    <w:qFormat/>
    <w:pPr>
      <w:ind w:left="720" w:right="720"/>
    </w:pPr>
    <w:rPr>
      <w:i/>
    </w:rPr>
  </w:style>
  <w:style w:type="character" w:styleId="712">
    <w:name w:val="Quote Char"/>
    <w:link w:val="711"/>
    <w:uiPriority w:val="29"/>
    <w:rPr>
      <w:i/>
    </w:rPr>
  </w:style>
  <w:style w:type="paragraph" w:styleId="713">
    <w:name w:val="Intense Quote"/>
    <w:basedOn w:val="863"/>
    <w:next w:val="863"/>
    <w:link w:val="714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4">
    <w:name w:val="Intense Quote Char"/>
    <w:link w:val="713"/>
    <w:uiPriority w:val="30"/>
    <w:rPr>
      <w:i/>
    </w:rPr>
  </w:style>
  <w:style w:type="paragraph" w:styleId="715">
    <w:name w:val="Header"/>
    <w:basedOn w:val="863"/>
    <w:link w:val="71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6">
    <w:name w:val="Header Char"/>
    <w:basedOn w:val="864"/>
    <w:link w:val="715"/>
    <w:uiPriority w:val="99"/>
  </w:style>
  <w:style w:type="paragraph" w:styleId="717">
    <w:name w:val="Footer"/>
    <w:basedOn w:val="863"/>
    <w:link w:val="72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8">
    <w:name w:val="Footer Char"/>
    <w:basedOn w:val="864"/>
    <w:link w:val="717"/>
    <w:uiPriority w:val="99"/>
  </w:style>
  <w:style w:type="paragraph" w:styleId="719">
    <w:name w:val="Caption"/>
    <w:basedOn w:val="863"/>
    <w:next w:val="863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20">
    <w:name w:val="Caption Char"/>
    <w:basedOn w:val="719"/>
    <w:link w:val="717"/>
    <w:uiPriority w:val="99"/>
  </w:style>
  <w:style w:type="table" w:styleId="721">
    <w:name w:val="Table Grid Light"/>
    <w:basedOn w:val="86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22">
    <w:name w:val="Plain Table 1"/>
    <w:basedOn w:val="86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3">
    <w:name w:val="Plain Table 2"/>
    <w:basedOn w:val="865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4">
    <w:name w:val="Plain Table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5">
    <w:name w:val="Plain Table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>
    <w:name w:val="Plain Table 5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7">
    <w:name w:val="Grid Table 1 Light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>
    <w:name w:val="Grid Table 1 Light - Accent 1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1 Light - Accent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>
    <w:name w:val="Grid Table 1 Light - Accent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1 Light - Accent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>
    <w:name w:val="Grid Table 1 Light - Accent 5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>
    <w:name w:val="Grid Table 1 Light - Accent 6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4">
    <w:name w:val="Grid Table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Grid Table 2 - Accent 1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2 - Accent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Grid Table 2 - Accent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2 - Accent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2 - Accent 5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2 - Accent 6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3 - Accent 1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3 - Accent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3 - Accent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3 - Accent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3 - Accent 5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3 - Accent 6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4"/>
    <w:basedOn w:val="86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9">
    <w:name w:val="Grid Table 4 - Accent 1"/>
    <w:basedOn w:val="86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50">
    <w:name w:val="Grid Table 4 - Accent 2"/>
    <w:basedOn w:val="86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51">
    <w:name w:val="Grid Table 4 - Accent 3"/>
    <w:basedOn w:val="86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52">
    <w:name w:val="Grid Table 4 - Accent 4"/>
    <w:basedOn w:val="86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53">
    <w:name w:val="Grid Table 4 - Accent 5"/>
    <w:basedOn w:val="86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54">
    <w:name w:val="Grid Table 4 - Accent 6"/>
    <w:basedOn w:val="86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55">
    <w:name w:val="Grid Table 5 Dark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56">
    <w:name w:val="Grid Table 5 Dark- Accent 1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57">
    <w:name w:val="Grid Table 5 Dark - Accent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58">
    <w:name w:val="Grid Table 5 Dark - Accent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59">
    <w:name w:val="Grid Table 5 Dark- Accent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60">
    <w:name w:val="Grid Table 5 Dark - Accent 5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61">
    <w:name w:val="Grid Table 5 Dark - Accent 6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62">
    <w:name w:val="Grid Table 6 Colorful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63">
    <w:name w:val="Grid Table 6 Colorful - Accent 1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64">
    <w:name w:val="Grid Table 6 Colorful - Accent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65">
    <w:name w:val="Grid Table 6 Colorful - Accent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66">
    <w:name w:val="Grid Table 6 Colorful - Accent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67">
    <w:name w:val="Grid Table 6 Colorful - Accent 5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68">
    <w:name w:val="Grid Table 6 Colorful - Accent 6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69">
    <w:name w:val="Grid Table 7 Colorful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>
    <w:name w:val="Grid Table 7 Colorful - Accent 1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Grid Table 7 Colorful - Accent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>
    <w:name w:val="Grid Table 7 Colorful - Accent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>
    <w:name w:val="Grid Table 7 Colorful - Accent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>
    <w:name w:val="Grid Table 7 Colorful - Accent 5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Grid Table 7 Colorful - Accent 6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>
    <w:name w:val="List Table 1 Light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>
    <w:name w:val="List Table 1 Light - Accent 1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1 Light - Accent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>
    <w:name w:val="List Table 1 Light - Accent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1 Light - Accent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>
    <w:name w:val="List Table 1 Light - Accent 5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List Table 1 Light - Accent 6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>
    <w:name w:val="List Table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84">
    <w:name w:val="List Table 2 - Accent 1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85">
    <w:name w:val="List Table 2 - Accent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86">
    <w:name w:val="List Table 2 - Accent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87">
    <w:name w:val="List Table 2 - Accent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88">
    <w:name w:val="List Table 2 - Accent 5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89">
    <w:name w:val="List Table 2 - Accent 6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90">
    <w:name w:val="List Table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>
    <w:name w:val="List Table 3 - Accent 1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3 - Accent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>
    <w:name w:val="List Table 3 - Accent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3 - Accent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>
    <w:name w:val="List Table 3 - Accent 5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List Table 3 - Accent 6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>
    <w:name w:val="List Table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>
    <w:name w:val="List Table 4 - Accent 1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4 - Accent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>
    <w:name w:val="List Table 4 - Accent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4 - Accent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>
    <w:name w:val="List Table 4 - Accent 5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>
    <w:name w:val="List Table 4 - Accent 6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>
    <w:name w:val="List Table 5 Dark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5">
    <w:name w:val="List Table 5 Dark - Accent 1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6">
    <w:name w:val="List Table 5 Dark - Accent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7">
    <w:name w:val="List Table 5 Dark - Accent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8">
    <w:name w:val="List Table 5 Dark - Accent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9">
    <w:name w:val="List Table 5 Dark - Accent 5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0">
    <w:name w:val="List Table 5 Dark - Accent 6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1">
    <w:name w:val="List Table 6 Colorful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12">
    <w:name w:val="List Table 6 Colorful - Accent 1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13">
    <w:name w:val="List Table 6 Colorful - Accent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14">
    <w:name w:val="List Table 6 Colorful - Accent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15">
    <w:name w:val="List Table 6 Colorful - Accent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16">
    <w:name w:val="List Table 6 Colorful - Accent 5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17">
    <w:name w:val="List Table 6 Colorful - Accent 6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18">
    <w:name w:val="List Table 7 Colorful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19">
    <w:name w:val="List Table 7 Colorful - Accent 1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20">
    <w:name w:val="List Table 7 Colorful - Accent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21">
    <w:name w:val="List Table 7 Colorful - Accent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22">
    <w:name w:val="List Table 7 Colorful - Accent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23">
    <w:name w:val="List Table 7 Colorful - Accent 5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24">
    <w:name w:val="List Table 7 Colorful - Accent 6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25">
    <w:name w:val="Lined - Accent"/>
    <w:basedOn w:val="86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26">
    <w:name w:val="Lined - Accent 1"/>
    <w:basedOn w:val="86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27">
    <w:name w:val="Lined - Accent 2"/>
    <w:basedOn w:val="86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28">
    <w:name w:val="Lined - Accent 3"/>
    <w:basedOn w:val="86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29">
    <w:name w:val="Lined - Accent 4"/>
    <w:basedOn w:val="86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30">
    <w:name w:val="Lined - Accent 5"/>
    <w:basedOn w:val="86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31">
    <w:name w:val="Lined - Accent 6"/>
    <w:basedOn w:val="86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32">
    <w:name w:val="Bordered &amp; Lined - Accent"/>
    <w:basedOn w:val="86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33">
    <w:name w:val="Bordered &amp; Lined - Accent 1"/>
    <w:basedOn w:val="86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34">
    <w:name w:val="Bordered &amp; Lined - Accent 2"/>
    <w:basedOn w:val="86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35">
    <w:name w:val="Bordered &amp; Lined - Accent 3"/>
    <w:basedOn w:val="86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36">
    <w:name w:val="Bordered &amp; Lined - Accent 4"/>
    <w:basedOn w:val="86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37">
    <w:name w:val="Bordered &amp; Lined - Accent 5"/>
    <w:basedOn w:val="86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38">
    <w:name w:val="Bordered &amp; Lined - Accent 6"/>
    <w:basedOn w:val="86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39">
    <w:name w:val="Bordered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40">
    <w:name w:val="Bordered - Accent 1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41">
    <w:name w:val="Bordered - Accent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42">
    <w:name w:val="Bordered - Accent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43">
    <w:name w:val="Bordered - Accent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44">
    <w:name w:val="Bordered - Accent 5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45">
    <w:name w:val="Bordered - Accent 6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46">
    <w:name w:val="footnote text"/>
    <w:basedOn w:val="863"/>
    <w:link w:val="847"/>
    <w:uiPriority w:val="99"/>
    <w:semiHidden/>
    <w:unhideWhenUsed/>
    <w:pPr>
      <w:spacing w:after="40" w:line="240" w:lineRule="auto"/>
    </w:pPr>
    <w:rPr>
      <w:sz w:val="18"/>
    </w:rPr>
  </w:style>
  <w:style w:type="character" w:styleId="847">
    <w:name w:val="Footnote Text Char"/>
    <w:link w:val="846"/>
    <w:uiPriority w:val="99"/>
    <w:rPr>
      <w:sz w:val="18"/>
    </w:rPr>
  </w:style>
  <w:style w:type="character" w:styleId="848">
    <w:name w:val="footnote reference"/>
    <w:basedOn w:val="864"/>
    <w:uiPriority w:val="99"/>
    <w:unhideWhenUsed/>
    <w:rPr>
      <w:vertAlign w:val="superscript"/>
    </w:rPr>
  </w:style>
  <w:style w:type="paragraph" w:styleId="849">
    <w:name w:val="endnote text"/>
    <w:basedOn w:val="863"/>
    <w:link w:val="850"/>
    <w:uiPriority w:val="99"/>
    <w:semiHidden/>
    <w:unhideWhenUsed/>
    <w:pPr>
      <w:spacing w:after="0" w:line="240" w:lineRule="auto"/>
    </w:pPr>
    <w:rPr>
      <w:sz w:val="20"/>
    </w:rPr>
  </w:style>
  <w:style w:type="character" w:styleId="850">
    <w:name w:val="Endnote Text Char"/>
    <w:link w:val="849"/>
    <w:uiPriority w:val="99"/>
    <w:rPr>
      <w:sz w:val="20"/>
    </w:rPr>
  </w:style>
  <w:style w:type="character" w:styleId="851">
    <w:name w:val="endnote reference"/>
    <w:basedOn w:val="864"/>
    <w:uiPriority w:val="99"/>
    <w:semiHidden/>
    <w:unhideWhenUsed/>
    <w:rPr>
      <w:vertAlign w:val="superscript"/>
    </w:rPr>
  </w:style>
  <w:style w:type="paragraph" w:styleId="852">
    <w:name w:val="toc 1"/>
    <w:basedOn w:val="863"/>
    <w:next w:val="863"/>
    <w:uiPriority w:val="39"/>
    <w:unhideWhenUsed/>
    <w:pPr>
      <w:ind w:left="0" w:right="0" w:firstLine="0"/>
      <w:spacing w:after="57"/>
    </w:pPr>
  </w:style>
  <w:style w:type="paragraph" w:styleId="853">
    <w:name w:val="toc 2"/>
    <w:basedOn w:val="863"/>
    <w:next w:val="863"/>
    <w:uiPriority w:val="39"/>
    <w:unhideWhenUsed/>
    <w:pPr>
      <w:ind w:left="283" w:right="0" w:firstLine="0"/>
      <w:spacing w:after="57"/>
    </w:pPr>
  </w:style>
  <w:style w:type="paragraph" w:styleId="854">
    <w:name w:val="toc 3"/>
    <w:basedOn w:val="863"/>
    <w:next w:val="863"/>
    <w:uiPriority w:val="39"/>
    <w:unhideWhenUsed/>
    <w:pPr>
      <w:ind w:left="567" w:right="0" w:firstLine="0"/>
      <w:spacing w:after="57"/>
    </w:pPr>
  </w:style>
  <w:style w:type="paragraph" w:styleId="855">
    <w:name w:val="toc 4"/>
    <w:basedOn w:val="863"/>
    <w:next w:val="863"/>
    <w:uiPriority w:val="39"/>
    <w:unhideWhenUsed/>
    <w:pPr>
      <w:ind w:left="850" w:right="0" w:firstLine="0"/>
      <w:spacing w:after="57"/>
    </w:pPr>
  </w:style>
  <w:style w:type="paragraph" w:styleId="856">
    <w:name w:val="toc 5"/>
    <w:basedOn w:val="863"/>
    <w:next w:val="863"/>
    <w:uiPriority w:val="39"/>
    <w:unhideWhenUsed/>
    <w:pPr>
      <w:ind w:left="1134" w:right="0" w:firstLine="0"/>
      <w:spacing w:after="57"/>
    </w:pPr>
  </w:style>
  <w:style w:type="paragraph" w:styleId="857">
    <w:name w:val="toc 6"/>
    <w:basedOn w:val="863"/>
    <w:next w:val="863"/>
    <w:uiPriority w:val="39"/>
    <w:unhideWhenUsed/>
    <w:pPr>
      <w:ind w:left="1417" w:right="0" w:firstLine="0"/>
      <w:spacing w:after="57"/>
    </w:pPr>
  </w:style>
  <w:style w:type="paragraph" w:styleId="858">
    <w:name w:val="toc 7"/>
    <w:basedOn w:val="863"/>
    <w:next w:val="863"/>
    <w:uiPriority w:val="39"/>
    <w:unhideWhenUsed/>
    <w:pPr>
      <w:ind w:left="1701" w:right="0" w:firstLine="0"/>
      <w:spacing w:after="57"/>
    </w:pPr>
  </w:style>
  <w:style w:type="paragraph" w:styleId="859">
    <w:name w:val="toc 8"/>
    <w:basedOn w:val="863"/>
    <w:next w:val="863"/>
    <w:uiPriority w:val="39"/>
    <w:unhideWhenUsed/>
    <w:pPr>
      <w:ind w:left="1984" w:right="0" w:firstLine="0"/>
      <w:spacing w:after="57"/>
    </w:pPr>
  </w:style>
  <w:style w:type="paragraph" w:styleId="860">
    <w:name w:val="toc 9"/>
    <w:basedOn w:val="863"/>
    <w:next w:val="863"/>
    <w:uiPriority w:val="39"/>
    <w:unhideWhenUsed/>
    <w:pPr>
      <w:ind w:left="2268" w:right="0" w:firstLine="0"/>
      <w:spacing w:after="57"/>
    </w:pPr>
  </w:style>
  <w:style w:type="paragraph" w:styleId="861">
    <w:name w:val="TOC Heading"/>
    <w:uiPriority w:val="39"/>
    <w:unhideWhenUsed/>
  </w:style>
  <w:style w:type="paragraph" w:styleId="862">
    <w:name w:val="table of figures"/>
    <w:basedOn w:val="863"/>
    <w:next w:val="863"/>
    <w:uiPriority w:val="99"/>
    <w:unhideWhenUsed/>
    <w:pPr>
      <w:spacing w:after="0" w:afterAutospacing="0"/>
    </w:pPr>
  </w:style>
  <w:style w:type="paragraph" w:styleId="8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character" w:styleId="864" w:default="1">
    <w:name w:val="Default Paragraph Font"/>
    <w:uiPriority w:val="1"/>
    <w:semiHidden/>
    <w:unhideWhenUsed/>
  </w:style>
  <w:style w:type="table" w:styleId="86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66" w:default="1">
    <w:name w:val="No List"/>
    <w:uiPriority w:val="99"/>
    <w:semiHidden/>
    <w:unhideWhenUsed/>
  </w:style>
  <w:style w:type="paragraph" w:styleId="867" w:customStyle="1">
    <w:name w:val="List Paragraph1"/>
    <w:basedOn w:val="863"/>
    <w:pPr>
      <w:ind w:left="720"/>
    </w:pPr>
    <w:rPr>
      <w:rFonts w:eastAsia="Times New Roman" w:cs="Calibri"/>
    </w:rPr>
  </w:style>
  <w:style w:type="table" w:styleId="868">
    <w:name w:val="Table Grid"/>
    <w:basedOn w:val="865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9">
    <w:name w:val="List Paragraph"/>
    <w:basedOn w:val="863"/>
    <w:uiPriority w:val="34"/>
    <w:qFormat/>
    <w:pPr>
      <w:contextualSpacing/>
      <w:ind w:left="720"/>
    </w:pPr>
  </w:style>
  <w:style w:type="paragraph" w:styleId="870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71" w:customStyle="1">
    <w:name w:val="Стиль1"/>
    <w:uiPriority w:val="99"/>
    <w:pPr>
      <w:numPr>
        <w:ilvl w:val="0"/>
        <w:numId w:val="14"/>
      </w:numPr>
    </w:pPr>
  </w:style>
  <w:style w:type="numbering" w:styleId="872" w:customStyle="1">
    <w:name w:val="Стиль2"/>
    <w:uiPriority w:val="99"/>
    <w:pPr>
      <w:numPr>
        <w:ilvl w:val="0"/>
        <w:numId w:val="19"/>
      </w:numPr>
    </w:pPr>
  </w:style>
  <w:style w:type="numbering" w:styleId="873" w:customStyle="1">
    <w:name w:val="Стиль3"/>
    <w:uiPriority w:val="99"/>
    <w:pPr>
      <w:numPr>
        <w:ilvl w:val="0"/>
        <w:numId w:val="22"/>
      </w:numPr>
    </w:pPr>
  </w:style>
  <w:style w:type="character" w:styleId="874">
    <w:name w:val="Hyperlink"/>
    <w:basedOn w:val="864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5</cp:revision>
  <dcterms:created xsi:type="dcterms:W3CDTF">2023-05-10T08:41:00Z</dcterms:created>
  <dcterms:modified xsi:type="dcterms:W3CDTF">2025-02-01T17:24:06Z</dcterms:modified>
</cp:coreProperties>
</file>