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вторых частей заявок на участие в закупке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(0373100088126000441)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5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0373100088126000441-3-1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 г, г. Москва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5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ФЕДЕРАЛЬНОЕ БЮДЖЕТНОЕ УЧРЕЖДЕНИЕ "ЦЕНТРАЛЬНАЯ КЛИНИЧЕСКАЯ БОЛЬНИЦА ГРАЖДАНСКОЙ АВИАЦИИ".</w:t>
      </w:r>
      <w:r>
        <w:rPr>
          <w:rFonts w:eastAsia="Times New Roman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6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УЧРЕЖДЕНИЕ "ЦЕНТРАЛЬНАЯ КЛИНИЧЕСКАЯ БОЛЬНИЦА ГРАЖДАНСКОЙ АВИАЦИИ"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261773304672177330100100674414120243.</w:t>
      </w:r>
      <w:r>
        <w:t xml:space="preserve"> 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31.08.2026 14:08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</w:t>
      </w:r>
      <w:bookmarkStart w:id="0" w:name="_GoBack"/>
      <w:r/>
      <w:bookmarkEnd w:id="0"/>
      <w:r>
        <w:t xml:space="preserve">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капитальному ремонту фасадов здания Федерального бюджетного учреждения "Центральная клиническая больница гражданской авиации" (корпусов "В" и "Г", расположенных по адресу: г.Москва, Иваньковское шоссе дом 7)</w:t>
      </w:r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580 578 518.44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6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7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рассмотрения и оценки </w:t>
            </w:r>
            <w:r>
              <w:rPr>
                <w:sz w:val="22"/>
                <w:szCs w:val="22"/>
              </w:rPr>
              <w:t xml:space="preserve">втор</w:t>
            </w:r>
            <w:r>
              <w:rPr>
                <w:sz w:val="22"/>
                <w:szCs w:val="22"/>
              </w:rPr>
              <w:t xml:space="preserve">ых частей заявок</w:t>
            </w:r>
            <w:r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 xml:space="preserve">электронном конкурсе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24.09.2026.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Калинкин Сергей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Авагян Яна Владиковна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Бычихин Александр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Крылова Ольга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Хубулова Лиана Дмитровна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rPr>
          <w:iCs/>
          <w:szCs w:val="21"/>
        </w:rPr>
        <w:t xml:space="preserve">7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6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12:16:52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14:54:53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15:13:23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п.7 ч.12 ст.48 44-ФЗ - отказ в принятии независимой гарантии, предусмотренный частью 6 статьи 45 Федерального закона 44-ФЗ (в случае установления в соответствии со статьей 44  Федерального закона  44-ФЗ в извещении об осуществлении закупки требования обеспечения заявки на участие в закупке) </w:t>
              <w:br/>
              <w:br/>
              <w:t>Причина несоответствия: Отказ в принятии гарантии согласно ч. 6 ст. 45 Закона № 44-ФЗ (Отклонение по п. 7 ч. 12 ст. 48 Закона № 44-ФЗ). Несоответствие независимой гарантии требованиям, предусмотренным ч. 8.2 ст. 45 Закона № 44-ФЗ. Представленная участником в качестве обеспечения заявки независимая гарантия (№ 4518840 от 21.09.2026г.) не соответствует типовой форме, утвержденной ПП РФ от 08.11.2013 N 1005 (пункт 1).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15:55:38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20:08:47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п.3 ч.12 ст.48 44-ФЗ - несоответствие участника закупки требованиям, установленным в извещении об осуществлении закупки в соответствии с частью 2 (при наличии таких требований) статьи 31 Федерального закона 44-ФЗ </w:t>
              <w:br/>
              <w:br/>
              <w:t>Причина несоответствия: Приложенный договор 827/23 от 25.12.2023г. находится в ЕИС в статусе "Исполнение", что подтверждено письмом Заказчика № исх-14691/9.1 от 22.09.2026г.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20:33:00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п.3 ч.12 ст.48 44-ФЗ - несоответствие участника закупки требованиям, установленным в извещении об осуществлении закупки в соответствии с частью 1 статьи 31 Федерального закона 44-ФЗ </w:t>
              <w:br/>
              <w:br/>
              <w:t>Причина несоответствия: участник, является членом СРО, согласно которому установлен 2-й уровень ответственности: до 500 млн. руб.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00:25:41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п.7 ч.12 ст.48 44-ФЗ - отказ в принятии независимой гарантии, предусмотренный частью 6 статьи 45 Федерального закона 44-ФЗ (в случае установления в соответствии со статьей 44  Федерального закона  44-ФЗ в извещении об осуществлении закупки требования обеспечения заявки на участие в закупке) </w:t>
              <w:br/>
              <w:br/>
              <w:t>Причина несоответствия: Отказ в принятии гарантии согласно ч. 6 ст. 45 Закона № 44-ФЗ (Отклонение по п. 7 ч. 12 ст. 48 Закона № 44-ФЗ). Несоответствие независимой гарантии требованиям, предусмотренным ч. 8.2 ст. 45 Закона № 44-ФЗ. Представленная участником в качестве обеспечения заявки независимая гарантия (№ 1WEL7X от 21.09.2026г.) не соответствует типовой форме, утвержденной ПП РФ от 08.11.2013 N 1005 (пункт 1).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вторым частям заявок на уч</w:t>
      </w:r>
      <w:r>
        <w:rPr>
          <w:rFonts w:eastAsia="Times New Roman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Авагян Яна Владиковна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Крылова Ольга Андреевна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Хубулова Лиана Дмитровна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Авагян Яна Владиковна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Крылова Ольга Андреевна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Хубулова Лиана Дмитровна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22.51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22.51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22.51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22.51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1103017677.6200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22.51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22.51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22.51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22.51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191442871.6400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Авагян Яна Владиковна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Крылова Ольга Андреевна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Хубулова Лиана Дмитровна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№4: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Авагян Яна Владиковна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Крылова Ольга Андреевна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Хубулова Лиана Дмитровна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7829716290.5600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1924156566.4900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№6: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Авагян Яна Владиковна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Крылова Ольга Андреевна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Хубулова Лиана Дмитровна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№7: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Авагян Яна Владиковна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Крылова Ольга Андреевна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Хубулова Лиана Дмитровна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№9: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Авагян Яна Владиковна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Крылова Ольга Андреевна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Хубулова Лиана Дмитровна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 xml:space="preserve">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Авагян Яна Владиковна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Крылова Ольга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Хубулова Лиана Дмитровна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Авагян Яна Владиковна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Крылова Ольга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Хубулова Лиана Дмитровна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Авагян Яна Владиковна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Крылова Ольга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Хубулова Лиана Дмитровна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Авагян Яна Владиковна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Крылова Ольга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Хубулова Лиана Дмитровна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Авагян Яна Владиковна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Крылова Ольга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Хубулова Лиана Дмитровна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Авагян Яна Владиковна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Крылова Ольга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Хубулова Лиана Дмитровна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Авагян Яна Владиковна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Крылова Ольга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Хубулова Лиана Дмитровна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</w:t>
      </w:r>
      <w:r>
        <w:t xml:space="preserve">п.2 ч.11 ст.48 </w:t>
      </w:r>
      <w:r>
        <w:t xml:space="preserve">Федерального закона № 44-ФЗ настоящий </w:t>
      </w:r>
      <w:r>
        <w:t xml:space="preserve">протокол </w:t>
      </w:r>
      <w:r>
        <w:rPr>
          <w:bCs/>
        </w:rPr>
        <w:t xml:space="preserve">рассмотрения и оценки вторых частей заявок на участие в </w:t>
      </w:r>
      <w:r>
        <w:rPr>
          <w:bCs/>
        </w:rPr>
        <w:t xml:space="preserve">закупке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БЮДЖЕТНОЕ УЧРЕЖДЕНИЕ "ЦЕНТРАЛЬНАЯ КЛИНИЧЕСКАЯ БОЛЬНИЦА ГРАЖДАНСКОЙ АВИАЦИИ"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Крылова Ольга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5D:97:20:0A:F2:6F:B9:26:91:1F:55:B2:F5:5E:C3:01, действителен с 24.08.2026 06:51:07 по 17.11.2027 06:51:07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21:19:05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БЮДЖЕТНОЕ УЧРЕЖДЕНИЕ "ЦЕНТРАЛЬНАЯ КЛИНИЧЕСКАЯ БОЛЬНИЦА ГРАЖДАНСКОЙ АВИАЦИИ"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Авагян Яна Владиковна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00:DF:BA:FC:E5:DD:72:A7:EC:4A:65:CE:AF:F6:30:D1:2F, действителен с 03.02.2026 14:48:29 по 29.04.2027 14:48:29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21:21:48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БЮДЖЕТНОЕ УЧРЕЖДЕНИЕ "ЦЕНТРАЛЬНАЯ КЛИНИЧЕСКАЯ БОЛЬНИЦА ГРАЖДАНСКОЙ АВИАЦИИ"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Хубулова Лиана Дмитровна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3C:3A:3C:CC:E9:07:06:AF:32:D7:BB:1D:96:98:68:9D, действителен с 29.07.2025 07:54:16 по 22.10.2026 07:54:16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21:23:58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БЮДЖЕТНОЕ УЧРЕЖДЕНИЕ "ЦЕНТРАЛЬНАЯ КЛИНИЧЕСКАЯ БОЛЬНИЦА ГРАЖДАНСКОЙ АВИАЦИИ"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Крылова Ольга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5D:97:20:0A:F2:6F:B9:26:91:1F:55:B2:F5:5E:C3:01, действителен с 24.08.2026 06:51:07 по 17.11.2027 06:51:07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21:25:08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69"/>
    <w:lvl w:ilvl="0">
      <w:start w:val="1"/>
      <w:numFmt w:val="decimal"/>
      <w:pStyle w:val="86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styleLink w:val="870"/>
    <w:lvl w:ilvl="0">
      <w:start w:val="1"/>
      <w:numFmt w:val="decimal"/>
      <w:pStyle w:val="870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  <w:num w:numId="28">
    <w:abstractNumId w:val="26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>
    <w:name w:val="Heading 1"/>
    <w:basedOn w:val="861"/>
    <w:next w:val="861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8">
    <w:name w:val="Heading 1 Char"/>
    <w:basedOn w:val="862"/>
    <w:link w:val="687"/>
    <w:uiPriority w:val="9"/>
    <w:rPr>
      <w:rFonts w:ascii="Arial" w:hAnsi="Arial" w:eastAsia="Arial" w:cs="Arial"/>
      <w:sz w:val="40"/>
      <w:szCs w:val="40"/>
    </w:rPr>
  </w:style>
  <w:style w:type="paragraph" w:styleId="689">
    <w:name w:val="Heading 2"/>
    <w:basedOn w:val="861"/>
    <w:next w:val="861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0">
    <w:name w:val="Heading 2 Char"/>
    <w:basedOn w:val="862"/>
    <w:link w:val="689"/>
    <w:uiPriority w:val="9"/>
    <w:rPr>
      <w:rFonts w:ascii="Arial" w:hAnsi="Arial" w:eastAsia="Arial" w:cs="Arial"/>
      <w:sz w:val="34"/>
    </w:rPr>
  </w:style>
  <w:style w:type="paragraph" w:styleId="691">
    <w:name w:val="Heading 3"/>
    <w:basedOn w:val="861"/>
    <w:next w:val="861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2">
    <w:name w:val="Heading 3 Char"/>
    <w:basedOn w:val="862"/>
    <w:link w:val="691"/>
    <w:uiPriority w:val="9"/>
    <w:rPr>
      <w:rFonts w:ascii="Arial" w:hAnsi="Arial" w:eastAsia="Arial" w:cs="Arial"/>
      <w:sz w:val="30"/>
      <w:szCs w:val="30"/>
    </w:rPr>
  </w:style>
  <w:style w:type="paragraph" w:styleId="693">
    <w:name w:val="Heading 4"/>
    <w:basedOn w:val="861"/>
    <w:next w:val="861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4">
    <w:name w:val="Heading 4 Char"/>
    <w:basedOn w:val="862"/>
    <w:link w:val="693"/>
    <w:uiPriority w:val="9"/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861"/>
    <w:next w:val="861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6">
    <w:name w:val="Heading 5 Char"/>
    <w:basedOn w:val="862"/>
    <w:link w:val="695"/>
    <w:uiPriority w:val="9"/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861"/>
    <w:next w:val="861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8">
    <w:name w:val="Heading 6 Char"/>
    <w:basedOn w:val="862"/>
    <w:link w:val="697"/>
    <w:uiPriority w:val="9"/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861"/>
    <w:next w:val="861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7 Char"/>
    <w:basedOn w:val="86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861"/>
    <w:next w:val="861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2">
    <w:name w:val="Heading 8 Char"/>
    <w:basedOn w:val="862"/>
    <w:link w:val="701"/>
    <w:uiPriority w:val="9"/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861"/>
    <w:next w:val="861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>
    <w:name w:val="Heading 9 Char"/>
    <w:basedOn w:val="862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Title"/>
    <w:basedOn w:val="861"/>
    <w:next w:val="861"/>
    <w:link w:val="7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6">
    <w:name w:val="Title Char"/>
    <w:basedOn w:val="862"/>
    <w:link w:val="705"/>
    <w:uiPriority w:val="10"/>
    <w:rPr>
      <w:sz w:val="48"/>
      <w:szCs w:val="48"/>
    </w:rPr>
  </w:style>
  <w:style w:type="paragraph" w:styleId="707">
    <w:name w:val="Subtitle"/>
    <w:basedOn w:val="861"/>
    <w:next w:val="861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2"/>
    <w:link w:val="707"/>
    <w:uiPriority w:val="11"/>
    <w:rPr>
      <w:sz w:val="24"/>
      <w:szCs w:val="24"/>
    </w:rPr>
  </w:style>
  <w:style w:type="paragraph" w:styleId="709">
    <w:name w:val="Quote"/>
    <w:basedOn w:val="861"/>
    <w:next w:val="861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61"/>
    <w:next w:val="861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paragraph" w:styleId="713">
    <w:name w:val="Header"/>
    <w:basedOn w:val="861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>
    <w:name w:val="Header Char"/>
    <w:basedOn w:val="862"/>
    <w:link w:val="713"/>
    <w:uiPriority w:val="99"/>
  </w:style>
  <w:style w:type="paragraph" w:styleId="715">
    <w:name w:val="Footer"/>
    <w:basedOn w:val="861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Footer Char"/>
    <w:basedOn w:val="862"/>
    <w:link w:val="715"/>
    <w:uiPriority w:val="99"/>
  </w:style>
  <w:style w:type="paragraph" w:styleId="717">
    <w:name w:val="Caption"/>
    <w:basedOn w:val="861"/>
    <w:next w:val="8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8">
    <w:name w:val="Caption Char"/>
    <w:basedOn w:val="717"/>
    <w:link w:val="715"/>
    <w:uiPriority w:val="99"/>
  </w:style>
  <w:style w:type="table" w:styleId="719">
    <w:name w:val="Table Grid Light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0">
    <w:name w:val="Plain Table 1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2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>
    <w:name w:val="Plain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Plain Table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>
    <w:name w:val="Grid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7">
    <w:name w:val="Grid Table 4 - Accent 1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8">
    <w:name w:val="Grid Table 4 - Accent 2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9">
    <w:name w:val="Grid Table 4 - Accent 3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0">
    <w:name w:val="Grid Table 4 - Accent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1">
    <w:name w:val="Grid Table 4 - Accent 5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2">
    <w:name w:val="Grid Table 4 - Accent 6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3">
    <w:name w:val="Grid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2">
    <w:name w:val="Grid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3">
    <w:name w:val="Grid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4">
    <w:name w:val="Grid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5">
    <w:name w:val="Grid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2">
    <w:name w:val="List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3">
    <w:name w:val="List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4">
    <w:name w:val="List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5">
    <w:name w:val="List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6">
    <w:name w:val="List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7">
    <w:name w:val="List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8">
    <w:name w:val="List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0">
    <w:name w:val="List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1">
    <w:name w:val="List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2">
    <w:name w:val="List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3">
    <w:name w:val="List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4">
    <w:name w:val="List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5">
    <w:name w:val="List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6">
    <w:name w:val="List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7">
    <w:name w:val="List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18">
    <w:name w:val="List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19">
    <w:name w:val="List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20">
    <w:name w:val="List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21">
    <w:name w:val="List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22">
    <w:name w:val="List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23">
    <w:name w:val="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4">
    <w:name w:val="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25">
    <w:name w:val="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26">
    <w:name w:val="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27">
    <w:name w:val="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28">
    <w:name w:val="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9">
    <w:name w:val="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0">
    <w:name w:val="Bordered &amp; 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1">
    <w:name w:val="Bordered &amp; 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32">
    <w:name w:val="Bordered &amp; 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3">
    <w:name w:val="Bordered &amp; 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4">
    <w:name w:val="Bordered &amp; 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5">
    <w:name w:val="Bordered &amp; 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6">
    <w:name w:val="Bordered &amp; 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7">
    <w:name w:val="Bordered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8">
    <w:name w:val="Bordered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9">
    <w:name w:val="Bordered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0">
    <w:name w:val="Bordered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1">
    <w:name w:val="Bordered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2">
    <w:name w:val="Bordered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3">
    <w:name w:val="Bordered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4">
    <w:name w:val="footnote text"/>
    <w:basedOn w:val="861"/>
    <w:link w:val="845"/>
    <w:uiPriority w:val="99"/>
    <w:semiHidden/>
    <w:unhideWhenUsed/>
    <w:pPr>
      <w:spacing w:after="40" w:line="240" w:lineRule="auto"/>
    </w:pPr>
    <w:rPr>
      <w:sz w:val="18"/>
    </w:rPr>
  </w:style>
  <w:style w:type="character" w:styleId="845">
    <w:name w:val="Footnote Text Char"/>
    <w:link w:val="844"/>
    <w:uiPriority w:val="99"/>
    <w:rPr>
      <w:sz w:val="18"/>
    </w:rPr>
  </w:style>
  <w:style w:type="character" w:styleId="846">
    <w:name w:val="footnote reference"/>
    <w:basedOn w:val="862"/>
    <w:uiPriority w:val="99"/>
    <w:unhideWhenUsed/>
    <w:rPr>
      <w:vertAlign w:val="superscript"/>
    </w:rPr>
  </w:style>
  <w:style w:type="paragraph" w:styleId="847">
    <w:name w:val="endnote text"/>
    <w:basedOn w:val="861"/>
    <w:link w:val="848"/>
    <w:uiPriority w:val="99"/>
    <w:semiHidden/>
    <w:unhideWhenUsed/>
    <w:pPr>
      <w:spacing w:after="0" w:line="240" w:lineRule="auto"/>
    </w:pPr>
    <w:rPr>
      <w:sz w:val="20"/>
    </w:rPr>
  </w:style>
  <w:style w:type="character" w:styleId="848">
    <w:name w:val="Endnote Text Char"/>
    <w:link w:val="847"/>
    <w:uiPriority w:val="99"/>
    <w:rPr>
      <w:sz w:val="20"/>
    </w:rPr>
  </w:style>
  <w:style w:type="character" w:styleId="849">
    <w:name w:val="endnote reference"/>
    <w:basedOn w:val="862"/>
    <w:uiPriority w:val="99"/>
    <w:semiHidden/>
    <w:unhideWhenUsed/>
    <w:rPr>
      <w:vertAlign w:val="superscript"/>
    </w:rPr>
  </w:style>
  <w:style w:type="paragraph" w:styleId="850">
    <w:name w:val="toc 1"/>
    <w:basedOn w:val="861"/>
    <w:next w:val="861"/>
    <w:uiPriority w:val="39"/>
    <w:unhideWhenUsed/>
    <w:pPr>
      <w:ind w:left="0" w:right="0" w:firstLine="0"/>
      <w:spacing w:after="57"/>
    </w:pPr>
  </w:style>
  <w:style w:type="paragraph" w:styleId="851">
    <w:name w:val="toc 2"/>
    <w:basedOn w:val="861"/>
    <w:next w:val="861"/>
    <w:uiPriority w:val="39"/>
    <w:unhideWhenUsed/>
    <w:pPr>
      <w:ind w:left="283" w:right="0" w:firstLine="0"/>
      <w:spacing w:after="57"/>
    </w:pPr>
  </w:style>
  <w:style w:type="paragraph" w:styleId="852">
    <w:name w:val="toc 3"/>
    <w:basedOn w:val="861"/>
    <w:next w:val="861"/>
    <w:uiPriority w:val="39"/>
    <w:unhideWhenUsed/>
    <w:pPr>
      <w:ind w:left="567" w:right="0" w:firstLine="0"/>
      <w:spacing w:after="57"/>
    </w:pPr>
  </w:style>
  <w:style w:type="paragraph" w:styleId="853">
    <w:name w:val="toc 4"/>
    <w:basedOn w:val="861"/>
    <w:next w:val="861"/>
    <w:uiPriority w:val="39"/>
    <w:unhideWhenUsed/>
    <w:pPr>
      <w:ind w:left="850" w:right="0" w:firstLine="0"/>
      <w:spacing w:after="57"/>
    </w:pPr>
  </w:style>
  <w:style w:type="paragraph" w:styleId="854">
    <w:name w:val="toc 5"/>
    <w:basedOn w:val="861"/>
    <w:next w:val="861"/>
    <w:uiPriority w:val="39"/>
    <w:unhideWhenUsed/>
    <w:pPr>
      <w:ind w:left="1134" w:right="0" w:firstLine="0"/>
      <w:spacing w:after="57"/>
    </w:pPr>
  </w:style>
  <w:style w:type="paragraph" w:styleId="855">
    <w:name w:val="toc 6"/>
    <w:basedOn w:val="861"/>
    <w:next w:val="861"/>
    <w:uiPriority w:val="39"/>
    <w:unhideWhenUsed/>
    <w:pPr>
      <w:ind w:left="1417" w:right="0" w:firstLine="0"/>
      <w:spacing w:after="57"/>
    </w:pPr>
  </w:style>
  <w:style w:type="paragraph" w:styleId="856">
    <w:name w:val="toc 7"/>
    <w:basedOn w:val="861"/>
    <w:next w:val="861"/>
    <w:uiPriority w:val="39"/>
    <w:unhideWhenUsed/>
    <w:pPr>
      <w:ind w:left="1701" w:right="0" w:firstLine="0"/>
      <w:spacing w:after="57"/>
    </w:pPr>
  </w:style>
  <w:style w:type="paragraph" w:styleId="857">
    <w:name w:val="toc 8"/>
    <w:basedOn w:val="861"/>
    <w:next w:val="861"/>
    <w:uiPriority w:val="39"/>
    <w:unhideWhenUsed/>
    <w:pPr>
      <w:ind w:left="1984" w:right="0" w:firstLine="0"/>
      <w:spacing w:after="57"/>
    </w:pPr>
  </w:style>
  <w:style w:type="paragraph" w:styleId="858">
    <w:name w:val="toc 9"/>
    <w:basedOn w:val="861"/>
    <w:next w:val="861"/>
    <w:uiPriority w:val="39"/>
    <w:unhideWhenUsed/>
    <w:pPr>
      <w:ind w:left="2268" w:right="0" w:firstLine="0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basedOn w:val="861"/>
    <w:next w:val="861"/>
    <w:uiPriority w:val="99"/>
    <w:unhideWhenUsed/>
    <w:pPr>
      <w:spacing w:after="0" w:afterAutospacing="0"/>
    </w:pPr>
  </w:style>
  <w:style w:type="paragraph" w:styleId="861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2" w:default="1">
    <w:name w:val="Default Paragraph Font"/>
    <w:uiPriority w:val="1"/>
    <w:semiHidden/>
    <w:unhideWhenUsed/>
  </w:style>
  <w:style w:type="table" w:styleId="8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4" w:default="1">
    <w:name w:val="No List"/>
    <w:uiPriority w:val="99"/>
    <w:semiHidden/>
    <w:unhideWhenUsed/>
  </w:style>
  <w:style w:type="paragraph" w:styleId="865" w:customStyle="1">
    <w:name w:val="List Paragraph1"/>
    <w:basedOn w:val="861"/>
    <w:pPr>
      <w:ind w:left="720"/>
    </w:pPr>
    <w:rPr>
      <w:rFonts w:eastAsia="Times New Roman" w:cs="Calibri"/>
    </w:rPr>
  </w:style>
  <w:style w:type="table" w:styleId="866">
    <w:name w:val="Table Grid"/>
    <w:basedOn w:val="86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7">
    <w:name w:val="List Paragraph"/>
    <w:basedOn w:val="861"/>
    <w:uiPriority w:val="34"/>
    <w:qFormat/>
    <w:pPr>
      <w:contextualSpacing/>
      <w:ind w:left="720"/>
    </w:pPr>
  </w:style>
  <w:style w:type="paragraph" w:styleId="868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9" w:customStyle="1">
    <w:name w:val="Стиль1"/>
    <w:uiPriority w:val="99"/>
    <w:pPr>
      <w:numPr>
        <w:ilvl w:val="0"/>
        <w:numId w:val="14"/>
      </w:numPr>
    </w:pPr>
  </w:style>
  <w:style w:type="numbering" w:styleId="870" w:customStyle="1">
    <w:name w:val="Стиль2"/>
    <w:uiPriority w:val="99"/>
    <w:pPr>
      <w:numPr>
        <w:ilvl w:val="0"/>
        <w:numId w:val="19"/>
      </w:numPr>
    </w:pPr>
  </w:style>
  <w:style w:type="numbering" w:styleId="871" w:customStyle="1">
    <w:name w:val="Стиль3"/>
    <w:uiPriority w:val="99"/>
    <w:pPr>
      <w:numPr>
        <w:ilvl w:val="0"/>
        <w:numId w:val="22"/>
      </w:numPr>
    </w:pPr>
  </w:style>
  <w:style w:type="character" w:styleId="872">
    <w:name w:val="Hyperlink"/>
    <w:basedOn w:val="86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2023-05-10T08:40:00Z</dcterms:created>
  <dcterms:modified xsi:type="dcterms:W3CDTF">2025-02-01T17:23:21Z</dcterms:modified>
</cp:coreProperties>
</file>