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C35098" w14:textId="77777777" w:rsidR="007F1753" w:rsidRPr="0037636F" w:rsidRDefault="007F1753" w:rsidP="007F1753">
      <w:pPr>
        <w:autoSpaceDE w:val="0"/>
        <w:autoSpaceDN w:val="0"/>
        <w:adjustRightInd w:val="0"/>
        <w:spacing w:after="0" w:line="240" w:lineRule="auto"/>
        <w:jc w:val="center"/>
        <w:rPr>
          <w:rFonts w:ascii="Times New Roman" w:hAnsi="Times New Roman" w:cs="Times New Roman"/>
          <w:b/>
          <w:bCs/>
          <w:sz w:val="24"/>
          <w:szCs w:val="24"/>
        </w:rPr>
      </w:pPr>
      <w:bookmarkStart w:id="0" w:name="_GoBack"/>
      <w:bookmarkEnd w:id="0"/>
      <w:r w:rsidRPr="0037636F">
        <w:rPr>
          <w:rFonts w:ascii="Times New Roman" w:hAnsi="Times New Roman" w:cs="Times New Roman"/>
          <w:b/>
          <w:bCs/>
          <w:sz w:val="24"/>
          <w:szCs w:val="24"/>
        </w:rPr>
        <w:t>ПОРЯДОК</w:t>
      </w:r>
    </w:p>
    <w:p w14:paraId="6DF7BD1F" w14:textId="77777777" w:rsidR="007F1753" w:rsidRPr="0037636F" w:rsidRDefault="007F1753" w:rsidP="007F1753">
      <w:pPr>
        <w:jc w:val="center"/>
        <w:rPr>
          <w:rFonts w:ascii="Times New Roman" w:hAnsi="Times New Roman" w:cs="Times New Roman"/>
          <w:b/>
          <w:bCs/>
          <w:sz w:val="24"/>
          <w:szCs w:val="24"/>
        </w:rPr>
      </w:pPr>
      <w:r w:rsidRPr="0037636F">
        <w:rPr>
          <w:rFonts w:ascii="Times New Roman" w:hAnsi="Times New Roman" w:cs="Times New Roman"/>
          <w:b/>
          <w:bCs/>
          <w:sz w:val="24"/>
          <w:szCs w:val="24"/>
        </w:rPr>
        <w:t>рассмотрения и оценки заявок на участие в конкурсе</w:t>
      </w:r>
    </w:p>
    <w:p w14:paraId="541F404D" w14:textId="77777777" w:rsidR="00BF789F" w:rsidRPr="0037636F" w:rsidRDefault="007F1753" w:rsidP="00BF789F">
      <w:pPr>
        <w:pStyle w:val="a5"/>
        <w:numPr>
          <w:ilvl w:val="0"/>
          <w:numId w:val="2"/>
        </w:numPr>
        <w:jc w:val="center"/>
        <w:rPr>
          <w:rFonts w:ascii="Times New Roman" w:hAnsi="Times New Roman" w:cs="Times New Roman"/>
          <w:b/>
          <w:bCs/>
          <w:sz w:val="24"/>
          <w:szCs w:val="24"/>
        </w:rPr>
      </w:pPr>
      <w:r w:rsidRPr="0037636F">
        <w:rPr>
          <w:rFonts w:ascii="Times New Roman" w:hAnsi="Times New Roman" w:cs="Times New Roman"/>
          <w:b/>
          <w:bCs/>
          <w:sz w:val="24"/>
          <w:szCs w:val="24"/>
        </w:rPr>
        <w:t xml:space="preserve">Информация о заказчике и закупке товаров, работ, услуг для обеспечения государственных и муниципальных нужд </w:t>
      </w:r>
    </w:p>
    <w:p w14:paraId="4DF2B57F" w14:textId="77777777" w:rsidR="00A9163A" w:rsidRPr="0037636F" w:rsidRDefault="007F1753" w:rsidP="00BF789F">
      <w:pPr>
        <w:pStyle w:val="a5"/>
        <w:ind w:left="1080"/>
        <w:jc w:val="center"/>
        <w:rPr>
          <w:rFonts w:ascii="Times New Roman" w:hAnsi="Times New Roman" w:cs="Times New Roman"/>
          <w:b/>
          <w:bCs/>
          <w:sz w:val="24"/>
          <w:szCs w:val="24"/>
        </w:rPr>
      </w:pPr>
      <w:r w:rsidRPr="0037636F">
        <w:rPr>
          <w:rFonts w:ascii="Times New Roman" w:hAnsi="Times New Roman" w:cs="Times New Roman"/>
          <w:b/>
          <w:bCs/>
          <w:sz w:val="24"/>
          <w:szCs w:val="24"/>
        </w:rPr>
        <w:t>(далее - закупка)</w:t>
      </w:r>
    </w:p>
    <w:tbl>
      <w:tblPr>
        <w:tblW w:w="5000" w:type="pct"/>
        <w:tblCellMar>
          <w:top w:w="102" w:type="dxa"/>
          <w:left w:w="62" w:type="dxa"/>
          <w:bottom w:w="102" w:type="dxa"/>
          <w:right w:w="62" w:type="dxa"/>
        </w:tblCellMar>
        <w:tblLook w:val="0000" w:firstRow="0" w:lastRow="0" w:firstColumn="0" w:lastColumn="0" w:noHBand="0" w:noVBand="0"/>
      </w:tblPr>
      <w:tblGrid>
        <w:gridCol w:w="5546"/>
        <w:gridCol w:w="5995"/>
        <w:gridCol w:w="1614"/>
        <w:gridCol w:w="1410"/>
      </w:tblGrid>
      <w:tr w:rsidR="007101AF" w:rsidRPr="005F279E" w14:paraId="0B367462" w14:textId="77777777" w:rsidTr="00BA33B3">
        <w:tc>
          <w:tcPr>
            <w:tcW w:w="1904" w:type="pct"/>
          </w:tcPr>
          <w:p w14:paraId="732995B6"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p>
        </w:tc>
        <w:tc>
          <w:tcPr>
            <w:tcW w:w="2058" w:type="pct"/>
          </w:tcPr>
          <w:p w14:paraId="1D615963"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p>
        </w:tc>
        <w:tc>
          <w:tcPr>
            <w:tcW w:w="554" w:type="pct"/>
            <w:tcBorders>
              <w:right w:val="single" w:sz="4" w:space="0" w:color="auto"/>
            </w:tcBorders>
          </w:tcPr>
          <w:p w14:paraId="3AAEDE97"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p>
        </w:tc>
        <w:tc>
          <w:tcPr>
            <w:tcW w:w="484" w:type="pct"/>
            <w:tcBorders>
              <w:top w:val="single" w:sz="4" w:space="0" w:color="auto"/>
              <w:left w:val="single" w:sz="4" w:space="0" w:color="auto"/>
              <w:bottom w:val="single" w:sz="4" w:space="0" w:color="auto"/>
              <w:right w:val="single" w:sz="4" w:space="0" w:color="auto"/>
            </w:tcBorders>
            <w:vAlign w:val="bottom"/>
          </w:tcPr>
          <w:p w14:paraId="619E2676" w14:textId="77777777" w:rsidR="007101AF" w:rsidRPr="005F279E" w:rsidRDefault="007101AF" w:rsidP="00BA33B3">
            <w:pPr>
              <w:autoSpaceDE w:val="0"/>
              <w:autoSpaceDN w:val="0"/>
              <w:adjustRightInd w:val="0"/>
              <w:spacing w:after="0" w:line="240" w:lineRule="auto"/>
              <w:jc w:val="center"/>
              <w:rPr>
                <w:rFonts w:ascii="Times New Roman" w:hAnsi="Times New Roman" w:cs="Times New Roman"/>
                <w:bCs/>
                <w:sz w:val="24"/>
                <w:szCs w:val="24"/>
              </w:rPr>
            </w:pPr>
            <w:r w:rsidRPr="005F279E">
              <w:rPr>
                <w:rFonts w:ascii="Times New Roman" w:hAnsi="Times New Roman" w:cs="Times New Roman"/>
                <w:bCs/>
                <w:sz w:val="24"/>
                <w:szCs w:val="24"/>
              </w:rPr>
              <w:t>Коды</w:t>
            </w:r>
          </w:p>
        </w:tc>
      </w:tr>
      <w:tr w:rsidR="007101AF" w:rsidRPr="005F279E" w14:paraId="088CA586" w14:textId="77777777" w:rsidTr="0077381C">
        <w:trPr>
          <w:trHeight w:val="836"/>
        </w:trPr>
        <w:tc>
          <w:tcPr>
            <w:tcW w:w="1904" w:type="pct"/>
          </w:tcPr>
          <w:p w14:paraId="431B7C36"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r w:rsidRPr="005F279E">
              <w:rPr>
                <w:rFonts w:ascii="Times New Roman" w:hAnsi="Times New Roman" w:cs="Times New Roman"/>
                <w:bCs/>
                <w:sz w:val="24"/>
                <w:szCs w:val="24"/>
              </w:rPr>
              <w:t>Полное наименование</w:t>
            </w:r>
          </w:p>
        </w:tc>
        <w:tc>
          <w:tcPr>
            <w:tcW w:w="2058" w:type="pct"/>
          </w:tcPr>
          <w:p w14:paraId="6938ABDC" w14:textId="51E00F4D" w:rsidR="00C974A8" w:rsidRPr="00C974A8" w:rsidRDefault="00C974A8" w:rsidP="00C974A8">
            <w:pPr>
              <w:rPr>
                <w:rFonts w:ascii="Times New Roman" w:hAnsi="Times New Roman" w:cs="Times New Roman"/>
                <w:color w:val="000000"/>
              </w:rPr>
            </w:pPr>
            <w:r w:rsidRPr="00C974A8">
              <w:rPr>
                <w:rFonts w:ascii="Times New Roman" w:hAnsi="Times New Roman" w:cs="Times New Roman"/>
                <w:color w:val="000000"/>
              </w:rPr>
              <w:t>Муниципальное бюджетное учреждение</w:t>
            </w:r>
            <w:r w:rsidR="00C644E3">
              <w:rPr>
                <w:rFonts w:ascii="Times New Roman" w:hAnsi="Times New Roman" w:cs="Times New Roman"/>
                <w:color w:val="000000"/>
              </w:rPr>
              <w:t xml:space="preserve"> Богородского городского округа </w:t>
            </w:r>
            <w:r w:rsidR="00C644E3" w:rsidRPr="00C974A8">
              <w:rPr>
                <w:rFonts w:ascii="Times New Roman" w:hAnsi="Times New Roman" w:cs="Times New Roman"/>
                <w:color w:val="000000"/>
              </w:rPr>
              <w:t>«</w:t>
            </w:r>
            <w:r w:rsidRPr="00C974A8">
              <w:rPr>
                <w:rFonts w:ascii="Times New Roman" w:hAnsi="Times New Roman" w:cs="Times New Roman"/>
                <w:color w:val="000000"/>
              </w:rPr>
              <w:t xml:space="preserve">Благосфера» </w:t>
            </w:r>
          </w:p>
          <w:p w14:paraId="10790EB1" w14:textId="3D57B7F3" w:rsidR="007101AF" w:rsidRPr="0077381C" w:rsidRDefault="007101AF" w:rsidP="00BA33B3">
            <w:pPr>
              <w:spacing w:after="120"/>
              <w:ind w:left="57"/>
              <w:rPr>
                <w:rFonts w:ascii="Times New Roman" w:hAnsi="Times New Roman" w:cs="Times New Roman"/>
                <w:color w:val="000000"/>
              </w:rPr>
            </w:pPr>
          </w:p>
        </w:tc>
        <w:tc>
          <w:tcPr>
            <w:tcW w:w="554" w:type="pct"/>
            <w:tcBorders>
              <w:right w:val="single" w:sz="4" w:space="0" w:color="auto"/>
            </w:tcBorders>
            <w:vAlign w:val="bottom"/>
          </w:tcPr>
          <w:p w14:paraId="0F35656F" w14:textId="77777777" w:rsidR="007101AF" w:rsidRPr="005F279E" w:rsidRDefault="007101AF" w:rsidP="00BA33B3">
            <w:pPr>
              <w:autoSpaceDE w:val="0"/>
              <w:autoSpaceDN w:val="0"/>
              <w:adjustRightInd w:val="0"/>
              <w:spacing w:after="0" w:line="240" w:lineRule="auto"/>
              <w:jc w:val="right"/>
              <w:rPr>
                <w:rFonts w:ascii="Times New Roman" w:hAnsi="Times New Roman" w:cs="Times New Roman"/>
                <w:bCs/>
                <w:sz w:val="24"/>
                <w:szCs w:val="24"/>
              </w:rPr>
            </w:pPr>
            <w:r w:rsidRPr="005F279E">
              <w:rPr>
                <w:rFonts w:ascii="Times New Roman" w:hAnsi="Times New Roman" w:cs="Times New Roman"/>
                <w:bCs/>
                <w:sz w:val="24"/>
                <w:szCs w:val="24"/>
              </w:rPr>
              <w:t>ИНН</w:t>
            </w:r>
          </w:p>
        </w:tc>
        <w:tc>
          <w:tcPr>
            <w:tcW w:w="484" w:type="pct"/>
            <w:tcBorders>
              <w:top w:val="single" w:sz="4" w:space="0" w:color="auto"/>
              <w:left w:val="single" w:sz="4" w:space="0" w:color="auto"/>
              <w:bottom w:val="single" w:sz="4" w:space="0" w:color="auto"/>
              <w:right w:val="single" w:sz="4" w:space="0" w:color="auto"/>
            </w:tcBorders>
          </w:tcPr>
          <w:p w14:paraId="0E811198" w14:textId="322E29FE" w:rsidR="007101AF" w:rsidRPr="00D6321C" w:rsidRDefault="00F71D69" w:rsidP="00BA33B3">
            <w:pPr>
              <w:pStyle w:val="a6"/>
              <w:rPr>
                <w:rFonts w:ascii="Times New Roman" w:hAnsi="Times New Roman" w:cs="Times New Roman"/>
                <w:bCs/>
                <w:sz w:val="20"/>
                <w:szCs w:val="20"/>
              </w:rPr>
            </w:pPr>
            <w:r w:rsidRPr="00EF0D33">
              <w:rPr>
                <w:rFonts w:ascii="Times New Roman" w:hAnsi="Times New Roman" w:cs="Times New Roman"/>
                <w:sz w:val="20"/>
                <w:szCs w:val="20"/>
              </w:rPr>
              <w:t>5031118114</w:t>
            </w:r>
          </w:p>
        </w:tc>
      </w:tr>
      <w:tr w:rsidR="007101AF" w:rsidRPr="005F279E" w14:paraId="0C233862" w14:textId="77777777" w:rsidTr="00BA33B3">
        <w:tc>
          <w:tcPr>
            <w:tcW w:w="1904" w:type="pct"/>
          </w:tcPr>
          <w:p w14:paraId="16B6CD17"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p>
        </w:tc>
        <w:tc>
          <w:tcPr>
            <w:tcW w:w="2058" w:type="pct"/>
            <w:tcBorders>
              <w:bottom w:val="single" w:sz="4" w:space="0" w:color="auto"/>
            </w:tcBorders>
          </w:tcPr>
          <w:p w14:paraId="7DE6A2CD"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p>
        </w:tc>
        <w:tc>
          <w:tcPr>
            <w:tcW w:w="554" w:type="pct"/>
            <w:tcBorders>
              <w:right w:val="single" w:sz="4" w:space="0" w:color="auto"/>
            </w:tcBorders>
            <w:vAlign w:val="bottom"/>
          </w:tcPr>
          <w:p w14:paraId="14007C33" w14:textId="77777777" w:rsidR="007101AF" w:rsidRPr="005F279E" w:rsidRDefault="007101AF" w:rsidP="00BA33B3">
            <w:pPr>
              <w:autoSpaceDE w:val="0"/>
              <w:autoSpaceDN w:val="0"/>
              <w:adjustRightInd w:val="0"/>
              <w:spacing w:after="0" w:line="240" w:lineRule="auto"/>
              <w:jc w:val="right"/>
              <w:rPr>
                <w:rFonts w:ascii="Times New Roman" w:hAnsi="Times New Roman" w:cs="Times New Roman"/>
                <w:bCs/>
                <w:sz w:val="24"/>
                <w:szCs w:val="24"/>
              </w:rPr>
            </w:pPr>
            <w:r w:rsidRPr="005F279E">
              <w:rPr>
                <w:rFonts w:ascii="Times New Roman" w:hAnsi="Times New Roman" w:cs="Times New Roman"/>
                <w:bCs/>
                <w:sz w:val="24"/>
                <w:szCs w:val="24"/>
              </w:rPr>
              <w:t>КПП</w:t>
            </w:r>
          </w:p>
        </w:tc>
        <w:tc>
          <w:tcPr>
            <w:tcW w:w="484" w:type="pct"/>
            <w:tcBorders>
              <w:top w:val="single" w:sz="4" w:space="0" w:color="auto"/>
              <w:left w:val="single" w:sz="4" w:space="0" w:color="auto"/>
              <w:bottom w:val="single" w:sz="4" w:space="0" w:color="auto"/>
              <w:right w:val="single" w:sz="4" w:space="0" w:color="auto"/>
            </w:tcBorders>
          </w:tcPr>
          <w:p w14:paraId="71A96F64" w14:textId="5A0D0AB0" w:rsidR="007101AF" w:rsidRPr="00D6321C" w:rsidRDefault="00F71D69" w:rsidP="00BA33B3">
            <w:pPr>
              <w:pStyle w:val="a6"/>
              <w:rPr>
                <w:rFonts w:ascii="Times New Roman" w:hAnsi="Times New Roman" w:cs="Times New Roman"/>
                <w:bCs/>
                <w:sz w:val="20"/>
                <w:szCs w:val="20"/>
              </w:rPr>
            </w:pPr>
            <w:r w:rsidRPr="005F279E">
              <w:rPr>
                <w:rFonts w:ascii="Times New Roman" w:hAnsi="Times New Roman" w:cs="Times New Roman"/>
                <w:bCs/>
                <w:sz w:val="20"/>
                <w:szCs w:val="20"/>
              </w:rPr>
              <w:t>503101001</w:t>
            </w:r>
          </w:p>
        </w:tc>
      </w:tr>
      <w:tr w:rsidR="007101AF" w:rsidRPr="005F279E" w14:paraId="269E72A2" w14:textId="77777777" w:rsidTr="00BA33B3">
        <w:tc>
          <w:tcPr>
            <w:tcW w:w="1904" w:type="pct"/>
          </w:tcPr>
          <w:p w14:paraId="3E36AE31"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r w:rsidRPr="005F279E">
              <w:rPr>
                <w:rFonts w:ascii="Times New Roman" w:hAnsi="Times New Roman" w:cs="Times New Roman"/>
                <w:bCs/>
                <w:sz w:val="24"/>
                <w:szCs w:val="24"/>
              </w:rPr>
              <w:t>Место нахождения, телефон, адрес электронной почты</w:t>
            </w:r>
          </w:p>
        </w:tc>
        <w:tc>
          <w:tcPr>
            <w:tcW w:w="2058" w:type="pct"/>
            <w:tcBorders>
              <w:top w:val="single" w:sz="4" w:space="0" w:color="auto"/>
              <w:bottom w:val="single" w:sz="4" w:space="0" w:color="auto"/>
            </w:tcBorders>
          </w:tcPr>
          <w:p w14:paraId="114CC460" w14:textId="7C2D9C50" w:rsidR="00C974A8" w:rsidRPr="005F279E" w:rsidRDefault="00C974A8" w:rsidP="00C974A8">
            <w:pPr>
              <w:pStyle w:val="a6"/>
              <w:rPr>
                <w:rFonts w:ascii="Times New Roman" w:hAnsi="Times New Roman" w:cs="Times New Roman"/>
              </w:rPr>
            </w:pPr>
            <w:r w:rsidRPr="008E0FCA">
              <w:rPr>
                <w:rFonts w:ascii="Times New Roman" w:hAnsi="Times New Roman" w:cs="Times New Roman"/>
              </w:rPr>
              <w:t>142401</w:t>
            </w:r>
            <w:r w:rsidR="00F26F4D">
              <w:rPr>
                <w:rFonts w:ascii="Times New Roman" w:hAnsi="Times New Roman" w:cs="Times New Roman"/>
              </w:rPr>
              <w:t>,</w:t>
            </w:r>
            <w:r w:rsidRPr="008E0FCA">
              <w:rPr>
                <w:rFonts w:ascii="Times New Roman" w:hAnsi="Times New Roman" w:cs="Times New Roman"/>
              </w:rPr>
              <w:t xml:space="preserve"> Московская область, г. Ногинск, Шоссе Энтузиастов, д.64Г</w:t>
            </w:r>
          </w:p>
          <w:p w14:paraId="60416494" w14:textId="77777777" w:rsidR="00C974A8" w:rsidRDefault="0077381C" w:rsidP="00C974A8">
            <w:pPr>
              <w:pStyle w:val="a6"/>
              <w:rPr>
                <w:rFonts w:ascii="Times New Roman" w:hAnsi="Times New Roman" w:cs="Times New Roman"/>
              </w:rPr>
            </w:pPr>
            <w:r w:rsidRPr="0077381C">
              <w:rPr>
                <w:rFonts w:ascii="Times New Roman" w:hAnsi="Times New Roman" w:cs="Times New Roman"/>
              </w:rPr>
              <w:t xml:space="preserve"> </w:t>
            </w:r>
            <w:r w:rsidR="00C974A8">
              <w:rPr>
                <w:rFonts w:ascii="Times New Roman" w:hAnsi="Times New Roman" w:cs="Times New Roman"/>
              </w:rPr>
              <w:t xml:space="preserve">Тел. </w:t>
            </w:r>
            <w:r w:rsidR="00C974A8" w:rsidRPr="008E0FCA">
              <w:rPr>
                <w:rFonts w:ascii="Times New Roman" w:hAnsi="Times New Roman" w:cs="Times New Roman"/>
              </w:rPr>
              <w:t>8(496)514-38-12</w:t>
            </w:r>
          </w:p>
          <w:p w14:paraId="399CA01E" w14:textId="47BC7DFF" w:rsidR="007101AF" w:rsidRPr="00C974A8" w:rsidRDefault="009B75A5" w:rsidP="00C974A8">
            <w:pPr>
              <w:autoSpaceDE w:val="0"/>
              <w:autoSpaceDN w:val="0"/>
              <w:adjustRightInd w:val="0"/>
              <w:spacing w:after="0" w:line="240" w:lineRule="auto"/>
              <w:rPr>
                <w:rFonts w:ascii="Times New Roman" w:hAnsi="Times New Roman" w:cs="Times New Roman"/>
              </w:rPr>
            </w:pPr>
            <w:hyperlink r:id="rId6" w:history="1">
              <w:r w:rsidR="00C974A8" w:rsidRPr="008A4794">
                <w:rPr>
                  <w:rStyle w:val="a9"/>
                  <w:rFonts w:ascii="Times New Roman" w:hAnsi="Times New Roman" w:cs="Times New Roman"/>
                </w:rPr>
                <w:t>b-sfera-n@yandex.ru</w:t>
              </w:r>
            </w:hyperlink>
          </w:p>
        </w:tc>
        <w:tc>
          <w:tcPr>
            <w:tcW w:w="554" w:type="pct"/>
            <w:tcBorders>
              <w:right w:val="single" w:sz="4" w:space="0" w:color="auto"/>
            </w:tcBorders>
            <w:vAlign w:val="bottom"/>
          </w:tcPr>
          <w:p w14:paraId="48B7628F" w14:textId="77777777" w:rsidR="007101AF" w:rsidRPr="005016EF" w:rsidRDefault="007101AF" w:rsidP="00BA33B3">
            <w:pPr>
              <w:autoSpaceDE w:val="0"/>
              <w:autoSpaceDN w:val="0"/>
              <w:adjustRightInd w:val="0"/>
              <w:spacing w:after="0" w:line="240" w:lineRule="auto"/>
              <w:jc w:val="right"/>
              <w:rPr>
                <w:rFonts w:ascii="Times New Roman" w:hAnsi="Times New Roman" w:cs="Times New Roman"/>
                <w:bCs/>
                <w:sz w:val="24"/>
                <w:szCs w:val="24"/>
              </w:rPr>
            </w:pPr>
            <w:r w:rsidRPr="005016EF">
              <w:rPr>
                <w:rFonts w:ascii="Times New Roman" w:hAnsi="Times New Roman" w:cs="Times New Roman"/>
                <w:bCs/>
                <w:sz w:val="24"/>
                <w:szCs w:val="24"/>
              </w:rPr>
              <w:t xml:space="preserve">по </w:t>
            </w:r>
            <w:hyperlink r:id="rId7" w:history="1">
              <w:r w:rsidRPr="005016EF">
                <w:rPr>
                  <w:rFonts w:ascii="Times New Roman" w:hAnsi="Times New Roman" w:cs="Times New Roman"/>
                  <w:bCs/>
                  <w:sz w:val="24"/>
                  <w:szCs w:val="24"/>
                </w:rPr>
                <w:t>ОКТМО</w:t>
              </w:r>
            </w:hyperlink>
          </w:p>
        </w:tc>
        <w:tc>
          <w:tcPr>
            <w:tcW w:w="484" w:type="pct"/>
            <w:tcBorders>
              <w:top w:val="single" w:sz="4" w:space="0" w:color="auto"/>
              <w:left w:val="single" w:sz="4" w:space="0" w:color="auto"/>
              <w:bottom w:val="single" w:sz="4" w:space="0" w:color="auto"/>
              <w:right w:val="single" w:sz="4" w:space="0" w:color="auto"/>
            </w:tcBorders>
          </w:tcPr>
          <w:p w14:paraId="3E4CE29D" w14:textId="504C3F2C" w:rsidR="007101AF" w:rsidRPr="00D16401" w:rsidRDefault="00F71D69" w:rsidP="00BA33B3">
            <w:pPr>
              <w:pStyle w:val="a6"/>
              <w:rPr>
                <w:rFonts w:ascii="Times New Roman" w:hAnsi="Times New Roman" w:cs="Times New Roman"/>
                <w:bCs/>
                <w:lang w:val="en-US"/>
              </w:rPr>
            </w:pPr>
            <w:r>
              <w:rPr>
                <w:rFonts w:ascii="Times New Roman" w:hAnsi="Times New Roman" w:cs="Times New Roman"/>
                <w:bCs/>
                <w:sz w:val="20"/>
                <w:szCs w:val="20"/>
              </w:rPr>
              <w:t>46751000</w:t>
            </w:r>
          </w:p>
        </w:tc>
      </w:tr>
      <w:tr w:rsidR="007101AF" w:rsidRPr="005F279E" w14:paraId="489F76AC" w14:textId="77777777" w:rsidTr="00BA33B3">
        <w:tc>
          <w:tcPr>
            <w:tcW w:w="1904" w:type="pct"/>
          </w:tcPr>
          <w:p w14:paraId="27A08346"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r w:rsidRPr="005F279E">
              <w:rPr>
                <w:rFonts w:ascii="Times New Roman" w:hAnsi="Times New Roman" w:cs="Times New Roman"/>
                <w:bCs/>
                <w:sz w:val="24"/>
                <w:szCs w:val="24"/>
              </w:rPr>
              <w:t>Наименование бюджетного, автономного учреждения,</w:t>
            </w:r>
          </w:p>
        </w:tc>
        <w:tc>
          <w:tcPr>
            <w:tcW w:w="2058" w:type="pct"/>
            <w:tcBorders>
              <w:top w:val="single" w:sz="4" w:space="0" w:color="auto"/>
            </w:tcBorders>
          </w:tcPr>
          <w:p w14:paraId="53D8E6C6"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p>
        </w:tc>
        <w:tc>
          <w:tcPr>
            <w:tcW w:w="554" w:type="pct"/>
            <w:tcBorders>
              <w:right w:val="single" w:sz="4" w:space="0" w:color="auto"/>
            </w:tcBorders>
            <w:vAlign w:val="bottom"/>
          </w:tcPr>
          <w:p w14:paraId="431A2BAC" w14:textId="77777777" w:rsidR="007101AF" w:rsidRPr="005016EF" w:rsidRDefault="007101AF" w:rsidP="00BA33B3">
            <w:pPr>
              <w:autoSpaceDE w:val="0"/>
              <w:autoSpaceDN w:val="0"/>
              <w:adjustRightInd w:val="0"/>
              <w:spacing w:after="0" w:line="240" w:lineRule="auto"/>
              <w:jc w:val="right"/>
              <w:rPr>
                <w:rFonts w:ascii="Times New Roman" w:hAnsi="Times New Roman" w:cs="Times New Roman"/>
                <w:bCs/>
                <w:sz w:val="24"/>
                <w:szCs w:val="24"/>
              </w:rPr>
            </w:pPr>
            <w:r w:rsidRPr="005016EF">
              <w:rPr>
                <w:rFonts w:ascii="Times New Roman" w:hAnsi="Times New Roman" w:cs="Times New Roman"/>
                <w:bCs/>
                <w:sz w:val="24"/>
                <w:szCs w:val="24"/>
              </w:rPr>
              <w:t>ИНН</w:t>
            </w:r>
          </w:p>
        </w:tc>
        <w:tc>
          <w:tcPr>
            <w:tcW w:w="484" w:type="pct"/>
            <w:tcBorders>
              <w:top w:val="single" w:sz="4" w:space="0" w:color="auto"/>
              <w:left w:val="single" w:sz="4" w:space="0" w:color="auto"/>
              <w:bottom w:val="single" w:sz="4" w:space="0" w:color="auto"/>
              <w:right w:val="single" w:sz="4" w:space="0" w:color="auto"/>
            </w:tcBorders>
          </w:tcPr>
          <w:p w14:paraId="5E0A34FB" w14:textId="77777777" w:rsidR="007101AF" w:rsidRPr="005016EF" w:rsidRDefault="007101AF" w:rsidP="00BA33B3">
            <w:pPr>
              <w:autoSpaceDE w:val="0"/>
              <w:autoSpaceDN w:val="0"/>
              <w:adjustRightInd w:val="0"/>
              <w:spacing w:after="0" w:line="240" w:lineRule="auto"/>
              <w:rPr>
                <w:rFonts w:ascii="Times New Roman" w:hAnsi="Times New Roman" w:cs="Times New Roman"/>
                <w:bCs/>
              </w:rPr>
            </w:pPr>
          </w:p>
        </w:tc>
      </w:tr>
      <w:tr w:rsidR="007101AF" w:rsidRPr="005F279E" w14:paraId="5F38F1E8" w14:textId="77777777" w:rsidTr="00BA33B3">
        <w:trPr>
          <w:trHeight w:val="1048"/>
        </w:trPr>
        <w:tc>
          <w:tcPr>
            <w:tcW w:w="1904" w:type="pct"/>
          </w:tcPr>
          <w:p w14:paraId="28987722"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r w:rsidRPr="005F279E">
              <w:rPr>
                <w:rFonts w:ascii="Times New Roman" w:hAnsi="Times New Roman" w:cs="Times New Roman"/>
                <w:bCs/>
                <w:sz w:val="24"/>
                <w:szCs w:val="24"/>
              </w:rPr>
              <w:t xml:space="preserve">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 </w:t>
            </w:r>
          </w:p>
        </w:tc>
        <w:tc>
          <w:tcPr>
            <w:tcW w:w="2058" w:type="pct"/>
            <w:tcBorders>
              <w:bottom w:val="single" w:sz="4" w:space="0" w:color="auto"/>
            </w:tcBorders>
          </w:tcPr>
          <w:p w14:paraId="7C1F143C"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p>
        </w:tc>
        <w:tc>
          <w:tcPr>
            <w:tcW w:w="554" w:type="pct"/>
            <w:tcBorders>
              <w:right w:val="single" w:sz="4" w:space="0" w:color="auto"/>
            </w:tcBorders>
            <w:vAlign w:val="bottom"/>
          </w:tcPr>
          <w:p w14:paraId="4F584D8A" w14:textId="77777777" w:rsidR="007101AF" w:rsidRPr="005016EF" w:rsidRDefault="007101AF" w:rsidP="00BA33B3">
            <w:pPr>
              <w:autoSpaceDE w:val="0"/>
              <w:autoSpaceDN w:val="0"/>
              <w:adjustRightInd w:val="0"/>
              <w:spacing w:after="0" w:line="240" w:lineRule="auto"/>
              <w:jc w:val="right"/>
              <w:rPr>
                <w:rFonts w:ascii="Times New Roman" w:hAnsi="Times New Roman" w:cs="Times New Roman"/>
                <w:bCs/>
                <w:sz w:val="24"/>
                <w:szCs w:val="24"/>
              </w:rPr>
            </w:pPr>
            <w:r w:rsidRPr="005016EF">
              <w:rPr>
                <w:rFonts w:ascii="Times New Roman" w:hAnsi="Times New Roman" w:cs="Times New Roman"/>
                <w:bCs/>
                <w:sz w:val="24"/>
                <w:szCs w:val="24"/>
              </w:rPr>
              <w:t>КПП</w:t>
            </w:r>
          </w:p>
        </w:tc>
        <w:tc>
          <w:tcPr>
            <w:tcW w:w="484" w:type="pct"/>
            <w:tcBorders>
              <w:top w:val="single" w:sz="4" w:space="0" w:color="auto"/>
              <w:left w:val="single" w:sz="4" w:space="0" w:color="auto"/>
              <w:bottom w:val="single" w:sz="4" w:space="0" w:color="auto"/>
              <w:right w:val="single" w:sz="4" w:space="0" w:color="auto"/>
            </w:tcBorders>
          </w:tcPr>
          <w:p w14:paraId="09A377D6" w14:textId="77777777" w:rsidR="007101AF" w:rsidRPr="005016EF" w:rsidRDefault="007101AF" w:rsidP="00BA33B3">
            <w:pPr>
              <w:autoSpaceDE w:val="0"/>
              <w:autoSpaceDN w:val="0"/>
              <w:adjustRightInd w:val="0"/>
              <w:spacing w:after="0" w:line="240" w:lineRule="auto"/>
              <w:rPr>
                <w:rFonts w:ascii="Times New Roman" w:hAnsi="Times New Roman" w:cs="Times New Roman"/>
                <w:bCs/>
              </w:rPr>
            </w:pPr>
          </w:p>
        </w:tc>
      </w:tr>
      <w:tr w:rsidR="007101AF" w:rsidRPr="005F279E" w14:paraId="3B0E5DB8" w14:textId="77777777" w:rsidTr="00BA33B3">
        <w:trPr>
          <w:trHeight w:val="1189"/>
        </w:trPr>
        <w:tc>
          <w:tcPr>
            <w:tcW w:w="1904" w:type="pct"/>
          </w:tcPr>
          <w:p w14:paraId="26A52EB8"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r w:rsidRPr="005F279E">
              <w:rPr>
                <w:rFonts w:ascii="Times New Roman" w:hAnsi="Times New Roman" w:cs="Times New Roman"/>
                <w:bCs/>
                <w:sz w:val="24"/>
                <w:szCs w:val="24"/>
              </w:rPr>
              <w:t xml:space="preserve">Место нахождения, телефон, адрес электронной почты </w:t>
            </w:r>
          </w:p>
        </w:tc>
        <w:tc>
          <w:tcPr>
            <w:tcW w:w="2058" w:type="pct"/>
            <w:tcBorders>
              <w:top w:val="single" w:sz="4" w:space="0" w:color="auto"/>
              <w:bottom w:val="single" w:sz="4" w:space="0" w:color="auto"/>
            </w:tcBorders>
          </w:tcPr>
          <w:p w14:paraId="29FE0FBA" w14:textId="77777777" w:rsidR="007101AF" w:rsidRPr="005F279E" w:rsidRDefault="007101AF" w:rsidP="00BA33B3">
            <w:pPr>
              <w:spacing w:after="0" w:line="240" w:lineRule="auto"/>
              <w:rPr>
                <w:rFonts w:ascii="Times New Roman" w:hAnsi="Times New Roman" w:cs="Times New Roman"/>
                <w:bCs/>
                <w:sz w:val="24"/>
                <w:szCs w:val="24"/>
              </w:rPr>
            </w:pPr>
          </w:p>
        </w:tc>
        <w:tc>
          <w:tcPr>
            <w:tcW w:w="554" w:type="pct"/>
            <w:tcBorders>
              <w:bottom w:val="single" w:sz="4" w:space="0" w:color="auto"/>
              <w:right w:val="single" w:sz="4" w:space="0" w:color="auto"/>
            </w:tcBorders>
            <w:vAlign w:val="bottom"/>
          </w:tcPr>
          <w:p w14:paraId="12AE25F8" w14:textId="77777777" w:rsidR="007101AF" w:rsidRPr="005016EF" w:rsidRDefault="007101AF" w:rsidP="00BA33B3">
            <w:pPr>
              <w:autoSpaceDE w:val="0"/>
              <w:autoSpaceDN w:val="0"/>
              <w:adjustRightInd w:val="0"/>
              <w:spacing w:after="0" w:line="240" w:lineRule="auto"/>
              <w:jc w:val="right"/>
              <w:rPr>
                <w:rFonts w:ascii="Times New Roman" w:hAnsi="Times New Roman" w:cs="Times New Roman"/>
                <w:bCs/>
                <w:sz w:val="24"/>
                <w:szCs w:val="24"/>
              </w:rPr>
            </w:pPr>
            <w:r w:rsidRPr="005016EF">
              <w:rPr>
                <w:rFonts w:ascii="Times New Roman" w:hAnsi="Times New Roman" w:cs="Times New Roman"/>
                <w:bCs/>
                <w:sz w:val="24"/>
                <w:szCs w:val="24"/>
              </w:rPr>
              <w:t xml:space="preserve">по </w:t>
            </w:r>
            <w:hyperlink r:id="rId8" w:history="1">
              <w:r w:rsidRPr="005016EF">
                <w:rPr>
                  <w:rFonts w:ascii="Times New Roman" w:hAnsi="Times New Roman" w:cs="Times New Roman"/>
                  <w:bCs/>
                  <w:sz w:val="24"/>
                  <w:szCs w:val="24"/>
                </w:rPr>
                <w:t>ОКТМО</w:t>
              </w:r>
            </w:hyperlink>
          </w:p>
        </w:tc>
        <w:tc>
          <w:tcPr>
            <w:tcW w:w="484" w:type="pct"/>
            <w:tcBorders>
              <w:top w:val="single" w:sz="4" w:space="0" w:color="auto"/>
              <w:left w:val="single" w:sz="4" w:space="0" w:color="auto"/>
              <w:bottom w:val="single" w:sz="4" w:space="0" w:color="auto"/>
              <w:right w:val="single" w:sz="4" w:space="0" w:color="auto"/>
            </w:tcBorders>
          </w:tcPr>
          <w:p w14:paraId="3DF354F0" w14:textId="77777777" w:rsidR="007101AF" w:rsidRPr="005016EF" w:rsidRDefault="007101AF" w:rsidP="00BA33B3">
            <w:pPr>
              <w:autoSpaceDE w:val="0"/>
              <w:autoSpaceDN w:val="0"/>
              <w:adjustRightInd w:val="0"/>
              <w:spacing w:after="0" w:line="240" w:lineRule="auto"/>
              <w:rPr>
                <w:rFonts w:ascii="Times New Roman" w:hAnsi="Times New Roman" w:cs="Times New Roman"/>
                <w:bCs/>
              </w:rPr>
            </w:pPr>
          </w:p>
        </w:tc>
      </w:tr>
      <w:tr w:rsidR="007101AF" w:rsidRPr="005F279E" w14:paraId="173BB443" w14:textId="77777777" w:rsidTr="00BA33B3">
        <w:trPr>
          <w:trHeight w:val="172"/>
        </w:trPr>
        <w:tc>
          <w:tcPr>
            <w:tcW w:w="1904" w:type="pct"/>
            <w:vAlign w:val="bottom"/>
          </w:tcPr>
          <w:p w14:paraId="312E3037"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r w:rsidRPr="005F279E">
              <w:rPr>
                <w:rFonts w:ascii="Times New Roman" w:hAnsi="Times New Roman" w:cs="Times New Roman"/>
                <w:bCs/>
                <w:sz w:val="24"/>
                <w:szCs w:val="24"/>
              </w:rPr>
              <w:t>Наименование объекта закупки</w:t>
            </w:r>
          </w:p>
        </w:tc>
        <w:tc>
          <w:tcPr>
            <w:tcW w:w="3096" w:type="pct"/>
            <w:gridSpan w:val="3"/>
            <w:tcBorders>
              <w:top w:val="single" w:sz="4" w:space="0" w:color="auto"/>
              <w:bottom w:val="single" w:sz="4" w:space="0" w:color="auto"/>
              <w:right w:val="single" w:sz="4" w:space="0" w:color="auto"/>
            </w:tcBorders>
          </w:tcPr>
          <w:p w14:paraId="53FC75B0" w14:textId="6F107D64" w:rsidR="007101AF" w:rsidRPr="00410DC5" w:rsidRDefault="00B72DD2" w:rsidP="00BA33B3">
            <w:pPr>
              <w:autoSpaceDE w:val="0"/>
              <w:autoSpaceDN w:val="0"/>
              <w:adjustRightInd w:val="0"/>
              <w:spacing w:after="0" w:line="240" w:lineRule="auto"/>
              <w:rPr>
                <w:rFonts w:ascii="Times New Roman" w:hAnsi="Times New Roman" w:cs="Times New Roman"/>
                <w:bCs/>
                <w:sz w:val="24"/>
                <w:szCs w:val="24"/>
              </w:rPr>
            </w:pPr>
            <w:r w:rsidRPr="00B72DD2">
              <w:rPr>
                <w:rFonts w:ascii="Times New Roman" w:hAnsi="Times New Roman" w:cs="Times New Roman"/>
                <w:bCs/>
                <w:sz w:val="24"/>
                <w:szCs w:val="24"/>
              </w:rPr>
              <w:tab/>
              <w:t>Выполнение работ по монтажу и демонтажу новогодних елей</w:t>
            </w:r>
          </w:p>
        </w:tc>
      </w:tr>
    </w:tbl>
    <w:p w14:paraId="687F2137" w14:textId="77777777" w:rsidR="00563937" w:rsidRPr="0037636F" w:rsidRDefault="00563937">
      <w:pPr>
        <w:rPr>
          <w:rFonts w:ascii="Times New Roman" w:eastAsia="Times New Roman" w:hAnsi="Times New Roman" w:cs="Times New Roman"/>
          <w:sz w:val="24"/>
          <w:szCs w:val="24"/>
          <w:lang w:eastAsia="ru-RU"/>
        </w:rPr>
      </w:pPr>
    </w:p>
    <w:p w14:paraId="702A21A1" w14:textId="77777777" w:rsidR="007F1753" w:rsidRPr="0037636F" w:rsidRDefault="007F1753" w:rsidP="00563937">
      <w:pPr>
        <w:tabs>
          <w:tab w:val="center" w:pos="7285"/>
        </w:tabs>
        <w:autoSpaceDE w:val="0"/>
        <w:autoSpaceDN w:val="0"/>
        <w:adjustRightInd w:val="0"/>
        <w:spacing w:after="0" w:line="240" w:lineRule="auto"/>
        <w:jc w:val="center"/>
        <w:rPr>
          <w:rFonts w:ascii="Times New Roman" w:hAnsi="Times New Roman" w:cs="Times New Roman"/>
          <w:b/>
          <w:bCs/>
          <w:sz w:val="24"/>
          <w:szCs w:val="24"/>
        </w:rPr>
      </w:pPr>
      <w:r w:rsidRPr="0037636F">
        <w:rPr>
          <w:rFonts w:ascii="Times New Roman" w:hAnsi="Times New Roman" w:cs="Times New Roman"/>
          <w:b/>
          <w:bCs/>
          <w:sz w:val="24"/>
          <w:szCs w:val="24"/>
        </w:rPr>
        <w:lastRenderedPageBreak/>
        <w:t>II. Критерии и показатели оценки заявок на участие в закупке</w:t>
      </w:r>
    </w:p>
    <w:p w14:paraId="1B5917D9" w14:textId="77777777" w:rsidR="00AD0F62" w:rsidRPr="0037636F" w:rsidRDefault="00AD0F62" w:rsidP="00AD0F62">
      <w:pPr>
        <w:autoSpaceDE w:val="0"/>
        <w:autoSpaceDN w:val="0"/>
        <w:adjustRightInd w:val="0"/>
        <w:spacing w:after="0" w:line="240" w:lineRule="auto"/>
        <w:rPr>
          <w:rFonts w:ascii="Times New Roman" w:hAnsi="Times New Roman" w:cs="Times New Roman"/>
          <w:b/>
          <w:bCs/>
          <w:sz w:val="24"/>
          <w:szCs w:val="24"/>
        </w:rPr>
      </w:pPr>
    </w:p>
    <w:tbl>
      <w:tblPr>
        <w:tblStyle w:val="aa"/>
        <w:tblW w:w="14786" w:type="dxa"/>
        <w:tblLayout w:type="fixed"/>
        <w:tblLook w:val="04A0" w:firstRow="1" w:lastRow="0" w:firstColumn="1" w:lastColumn="0" w:noHBand="0" w:noVBand="1"/>
      </w:tblPr>
      <w:tblGrid>
        <w:gridCol w:w="432"/>
        <w:gridCol w:w="1882"/>
        <w:gridCol w:w="1425"/>
        <w:gridCol w:w="1501"/>
        <w:gridCol w:w="1414"/>
        <w:gridCol w:w="1989"/>
        <w:gridCol w:w="1530"/>
        <w:gridCol w:w="4613"/>
      </w:tblGrid>
      <w:tr w:rsidR="0037636F" w:rsidRPr="0037636F" w14:paraId="154EE07D" w14:textId="77777777" w:rsidTr="00C818A9">
        <w:tc>
          <w:tcPr>
            <w:tcW w:w="432" w:type="dxa"/>
            <w:vAlign w:val="center"/>
          </w:tcPr>
          <w:p w14:paraId="43F4AB23" w14:textId="77777777" w:rsidR="003D4178" w:rsidRPr="0037636F" w:rsidRDefault="00563937"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w:t>
            </w:r>
          </w:p>
        </w:tc>
        <w:tc>
          <w:tcPr>
            <w:tcW w:w="1882" w:type="dxa"/>
            <w:vAlign w:val="center"/>
          </w:tcPr>
          <w:p w14:paraId="1C56263F"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Критерий оценки</w:t>
            </w:r>
          </w:p>
        </w:tc>
        <w:tc>
          <w:tcPr>
            <w:tcW w:w="1425" w:type="dxa"/>
            <w:vAlign w:val="center"/>
          </w:tcPr>
          <w:p w14:paraId="30061222"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Значимость критерия оценки, процентов</w:t>
            </w:r>
          </w:p>
        </w:tc>
        <w:tc>
          <w:tcPr>
            <w:tcW w:w="1501" w:type="dxa"/>
            <w:vAlign w:val="center"/>
          </w:tcPr>
          <w:p w14:paraId="73F2749F"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Показатель оценки</w:t>
            </w:r>
          </w:p>
        </w:tc>
        <w:tc>
          <w:tcPr>
            <w:tcW w:w="1414" w:type="dxa"/>
            <w:vAlign w:val="center"/>
          </w:tcPr>
          <w:p w14:paraId="3770E289"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Значимость показателя оценки, процентов</w:t>
            </w:r>
          </w:p>
        </w:tc>
        <w:tc>
          <w:tcPr>
            <w:tcW w:w="1989" w:type="dxa"/>
            <w:vAlign w:val="center"/>
          </w:tcPr>
          <w:p w14:paraId="00AF7578"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Показатель оценки, детализирующий показатель оценки</w:t>
            </w:r>
          </w:p>
        </w:tc>
        <w:tc>
          <w:tcPr>
            <w:tcW w:w="1530" w:type="dxa"/>
            <w:vAlign w:val="center"/>
          </w:tcPr>
          <w:p w14:paraId="663A2BF2"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Значимость показателя, детализирующего показатель оценки, процентов</w:t>
            </w:r>
          </w:p>
        </w:tc>
        <w:tc>
          <w:tcPr>
            <w:tcW w:w="4613" w:type="dxa"/>
            <w:vAlign w:val="center"/>
          </w:tcPr>
          <w:p w14:paraId="60B4DB53"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Формула оценки или шкала оценки</w:t>
            </w:r>
          </w:p>
        </w:tc>
      </w:tr>
      <w:tr w:rsidR="0037636F" w:rsidRPr="0037636F" w14:paraId="5900A93E" w14:textId="77777777" w:rsidTr="00C818A9">
        <w:tc>
          <w:tcPr>
            <w:tcW w:w="432" w:type="dxa"/>
          </w:tcPr>
          <w:p w14:paraId="0E06CD04"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1.</w:t>
            </w:r>
          </w:p>
        </w:tc>
        <w:tc>
          <w:tcPr>
            <w:tcW w:w="1882" w:type="dxa"/>
          </w:tcPr>
          <w:p w14:paraId="35F3CF5F" w14:textId="77777777" w:rsidR="003D4178" w:rsidRPr="0037636F" w:rsidRDefault="003D4178" w:rsidP="003D4178">
            <w:pPr>
              <w:autoSpaceDE w:val="0"/>
              <w:autoSpaceDN w:val="0"/>
              <w:adjustRightInd w:val="0"/>
              <w:rPr>
                <w:rFonts w:ascii="Times New Roman" w:hAnsi="Times New Roman" w:cs="Times New Roman"/>
                <w:b/>
                <w:bCs/>
                <w:sz w:val="24"/>
                <w:szCs w:val="24"/>
              </w:rPr>
            </w:pPr>
            <w:r w:rsidRPr="0037636F">
              <w:rPr>
                <w:rFonts w:ascii="Times New Roman" w:hAnsi="Times New Roman" w:cs="Times New Roman"/>
                <w:b/>
                <w:bCs/>
                <w:sz w:val="24"/>
                <w:szCs w:val="24"/>
              </w:rPr>
              <w:t>Цена контракта, сумма цен единиц товара, работы, услуги</w:t>
            </w:r>
          </w:p>
        </w:tc>
        <w:tc>
          <w:tcPr>
            <w:tcW w:w="1425" w:type="dxa"/>
          </w:tcPr>
          <w:p w14:paraId="65673CD6" w14:textId="7C747274" w:rsidR="003D4178" w:rsidRPr="0037636F" w:rsidRDefault="0021786A" w:rsidP="003D4178">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6</w:t>
            </w:r>
            <w:r w:rsidR="005B22D1" w:rsidRPr="0037636F">
              <w:rPr>
                <w:rFonts w:ascii="Times New Roman" w:hAnsi="Times New Roman" w:cs="Times New Roman"/>
                <w:b/>
                <w:bCs/>
                <w:sz w:val="24"/>
                <w:szCs w:val="24"/>
              </w:rPr>
              <w:t>0</w:t>
            </w:r>
          </w:p>
        </w:tc>
        <w:tc>
          <w:tcPr>
            <w:tcW w:w="1501" w:type="dxa"/>
          </w:tcPr>
          <w:p w14:paraId="4495C8F7"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w:t>
            </w:r>
          </w:p>
        </w:tc>
        <w:tc>
          <w:tcPr>
            <w:tcW w:w="1414" w:type="dxa"/>
          </w:tcPr>
          <w:p w14:paraId="414B82CC" w14:textId="77777777" w:rsidR="003D4178" w:rsidRPr="0037636F" w:rsidRDefault="003D4178" w:rsidP="003D4178">
            <w:pPr>
              <w:autoSpaceDE w:val="0"/>
              <w:autoSpaceDN w:val="0"/>
              <w:adjustRightInd w:val="0"/>
              <w:jc w:val="center"/>
              <w:rPr>
                <w:rFonts w:ascii="Times New Roman" w:hAnsi="Times New Roman" w:cs="Times New Roman"/>
                <w:b/>
                <w:bCs/>
                <w:sz w:val="24"/>
                <w:szCs w:val="24"/>
              </w:rPr>
            </w:pPr>
          </w:p>
        </w:tc>
        <w:tc>
          <w:tcPr>
            <w:tcW w:w="1989" w:type="dxa"/>
          </w:tcPr>
          <w:p w14:paraId="08E5A880"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w:t>
            </w:r>
          </w:p>
        </w:tc>
        <w:tc>
          <w:tcPr>
            <w:tcW w:w="1530" w:type="dxa"/>
          </w:tcPr>
          <w:p w14:paraId="6D7DE88D"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w:t>
            </w:r>
          </w:p>
        </w:tc>
        <w:tc>
          <w:tcPr>
            <w:tcW w:w="4613" w:type="dxa"/>
          </w:tcPr>
          <w:p w14:paraId="124F4FF4" w14:textId="77777777" w:rsidR="003D4178" w:rsidRPr="0037636F" w:rsidRDefault="003D4178" w:rsidP="00843DBB">
            <w:pPr>
              <w:autoSpaceDE w:val="0"/>
              <w:autoSpaceDN w:val="0"/>
              <w:adjustRightInd w:val="0"/>
              <w:ind w:firstLine="317"/>
              <w:jc w:val="both"/>
              <w:rPr>
                <w:rFonts w:ascii="Times New Roman" w:hAnsi="Times New Roman" w:cs="Times New Roman"/>
                <w:b/>
                <w:bCs/>
                <w:sz w:val="24"/>
                <w:szCs w:val="24"/>
              </w:rPr>
            </w:pPr>
            <w:r w:rsidRPr="0037636F">
              <w:rPr>
                <w:rFonts w:ascii="Times New Roman" w:hAnsi="Times New Roman" w:cs="Times New Roman"/>
                <w:b/>
                <w:bCs/>
                <w:sz w:val="24"/>
                <w:szCs w:val="24"/>
              </w:rPr>
              <w:t xml:space="preserve">Оценка заявок осуществляется по формулам, предусмотренным </w:t>
            </w:r>
            <w:hyperlink r:id="rId9" w:history="1">
              <w:r w:rsidRPr="0037636F">
                <w:rPr>
                  <w:rFonts w:ascii="Times New Roman" w:hAnsi="Times New Roman" w:cs="Times New Roman"/>
                  <w:b/>
                  <w:bCs/>
                  <w:sz w:val="24"/>
                  <w:szCs w:val="24"/>
                </w:rPr>
                <w:t>пунктами 9</w:t>
              </w:r>
            </w:hyperlink>
            <w:r w:rsidRPr="0037636F">
              <w:rPr>
                <w:rFonts w:ascii="Times New Roman" w:hAnsi="Times New Roman" w:cs="Times New Roman"/>
                <w:b/>
                <w:bCs/>
                <w:sz w:val="24"/>
                <w:szCs w:val="24"/>
              </w:rPr>
              <w:t xml:space="preserve"> или </w:t>
            </w:r>
            <w:hyperlink r:id="rId10" w:history="1">
              <w:r w:rsidRPr="0037636F">
                <w:rPr>
                  <w:rFonts w:ascii="Times New Roman" w:hAnsi="Times New Roman" w:cs="Times New Roman"/>
                  <w:b/>
                  <w:bCs/>
                  <w:sz w:val="24"/>
                  <w:szCs w:val="24"/>
                </w:rPr>
                <w:t>10</w:t>
              </w:r>
            </w:hyperlink>
            <w:r w:rsidRPr="0037636F">
              <w:rPr>
                <w:rFonts w:ascii="Times New Roman" w:hAnsi="Times New Roman" w:cs="Times New Roman"/>
                <w:b/>
                <w:bCs/>
                <w:sz w:val="24"/>
                <w:szCs w:val="24"/>
              </w:rPr>
              <w:t xml:space="preserve">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14:paraId="07BAF852" w14:textId="77777777" w:rsidR="003D4178" w:rsidRPr="0037636F" w:rsidRDefault="003D4178" w:rsidP="00843DBB">
            <w:pPr>
              <w:autoSpaceDE w:val="0"/>
              <w:autoSpaceDN w:val="0"/>
              <w:adjustRightInd w:val="0"/>
              <w:ind w:firstLine="317"/>
              <w:jc w:val="both"/>
              <w:rPr>
                <w:rFonts w:ascii="Times New Roman" w:hAnsi="Times New Roman" w:cs="Times New Roman"/>
                <w:bCs/>
                <w:sz w:val="24"/>
                <w:szCs w:val="24"/>
              </w:rPr>
            </w:pPr>
          </w:p>
          <w:p w14:paraId="2AD50981" w14:textId="77777777" w:rsidR="00A87F6C" w:rsidRPr="006B387A" w:rsidRDefault="00A87F6C" w:rsidP="006B387A">
            <w:pPr>
              <w:autoSpaceDE w:val="0"/>
              <w:autoSpaceDN w:val="0"/>
              <w:adjustRightInd w:val="0"/>
              <w:jc w:val="both"/>
              <w:rPr>
                <w:rFonts w:ascii="Times New Roman" w:hAnsi="Times New Roman" w:cs="Times New Roman"/>
                <w:sz w:val="24"/>
                <w:szCs w:val="24"/>
              </w:rPr>
            </w:pPr>
            <w:r w:rsidRPr="006B387A">
              <w:rPr>
                <w:rFonts w:ascii="Times New Roman" w:hAnsi="Times New Roman" w:cs="Times New Roman"/>
                <w:sz w:val="24"/>
                <w:szCs w:val="24"/>
              </w:rPr>
              <w:t xml:space="preserve">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w:t>
            </w:r>
            <w:hyperlink r:id="rId11" w:history="1">
              <w:r w:rsidRPr="006B387A">
                <w:rPr>
                  <w:rFonts w:ascii="Times New Roman" w:hAnsi="Times New Roman" w:cs="Times New Roman"/>
                  <w:color w:val="0000FF"/>
                  <w:sz w:val="24"/>
                  <w:szCs w:val="24"/>
                </w:rPr>
                <w:t>законом</w:t>
              </w:r>
            </w:hyperlink>
            <w:r w:rsidRPr="006B387A">
              <w:rPr>
                <w:rFonts w:ascii="Times New Roman" w:hAnsi="Times New Roman" w:cs="Times New Roman"/>
                <w:sz w:val="24"/>
                <w:szCs w:val="24"/>
              </w:rPr>
              <w:t xml:space="preserve"> № 44-ФЗ оценке по указанному критерию оценки, (</w:t>
            </w:r>
            <w:proofErr w:type="spellStart"/>
            <w:r w:rsidRPr="006B387A">
              <w:rPr>
                <w:rFonts w:ascii="Times New Roman" w:hAnsi="Times New Roman" w:cs="Times New Roman"/>
                <w:sz w:val="24"/>
                <w:szCs w:val="24"/>
              </w:rPr>
              <w:t>БЦ</w:t>
            </w:r>
            <w:r w:rsidRPr="006B387A">
              <w:rPr>
                <w:rFonts w:ascii="Times New Roman" w:hAnsi="Times New Roman" w:cs="Times New Roman"/>
                <w:sz w:val="24"/>
                <w:szCs w:val="24"/>
                <w:vertAlign w:val="subscript"/>
              </w:rPr>
              <w:t>i</w:t>
            </w:r>
            <w:proofErr w:type="spellEnd"/>
            <w:r w:rsidRPr="006B387A">
              <w:rPr>
                <w:rFonts w:ascii="Times New Roman" w:hAnsi="Times New Roman" w:cs="Times New Roman"/>
                <w:sz w:val="24"/>
                <w:szCs w:val="24"/>
              </w:rPr>
              <w:t xml:space="preserve">) </w:t>
            </w:r>
            <w:r w:rsidRPr="006B387A">
              <w:rPr>
                <w:rFonts w:ascii="Times New Roman" w:hAnsi="Times New Roman" w:cs="Times New Roman"/>
                <w:sz w:val="24"/>
                <w:szCs w:val="24"/>
              </w:rPr>
              <w:lastRenderedPageBreak/>
              <w:t>определяется по одной из следующих формул:</w:t>
            </w:r>
          </w:p>
          <w:p w14:paraId="49DA57AE" w14:textId="77777777" w:rsidR="003D4178" w:rsidRDefault="003D4178" w:rsidP="003D4178">
            <w:pPr>
              <w:autoSpaceDE w:val="0"/>
              <w:autoSpaceDN w:val="0"/>
              <w:adjustRightInd w:val="0"/>
              <w:jc w:val="both"/>
              <w:outlineLvl w:val="0"/>
              <w:rPr>
                <w:rFonts w:ascii="Times New Roman" w:hAnsi="Times New Roman" w:cs="Times New Roman"/>
                <w:bCs/>
                <w:sz w:val="24"/>
                <w:szCs w:val="24"/>
              </w:rPr>
            </w:pPr>
          </w:p>
          <w:p w14:paraId="5862826E" w14:textId="77777777" w:rsidR="00A87F6C" w:rsidRPr="00A87F6C" w:rsidRDefault="00A87F6C" w:rsidP="003E5A36">
            <w:pPr>
              <w:autoSpaceDE w:val="0"/>
              <w:autoSpaceDN w:val="0"/>
              <w:adjustRightInd w:val="0"/>
              <w:jc w:val="both"/>
              <w:rPr>
                <w:rFonts w:ascii="Times New Roman" w:hAnsi="Times New Roman" w:cs="Times New Roman"/>
                <w:sz w:val="24"/>
                <w:szCs w:val="24"/>
              </w:rPr>
            </w:pPr>
            <w:r w:rsidRPr="00A87F6C">
              <w:rPr>
                <w:rFonts w:ascii="Times New Roman" w:hAnsi="Times New Roman" w:cs="Times New Roman"/>
                <w:sz w:val="24"/>
                <w:szCs w:val="24"/>
              </w:rPr>
              <w:t xml:space="preserve">а) </w:t>
            </w:r>
            <w:r w:rsidR="003E5A36" w:rsidRPr="003E5A36">
              <w:rPr>
                <w:rFonts w:ascii="Times New Roman" w:hAnsi="Times New Roman" w:cs="Times New Roman"/>
                <w:sz w:val="24"/>
                <w:szCs w:val="24"/>
              </w:rPr>
              <w:t xml:space="preserve">за исключением случаев, предусмотренных </w:t>
            </w:r>
            <w:hyperlink r:id="rId12" w:history="1">
              <w:r w:rsidR="003E5A36" w:rsidRPr="003E5A36">
                <w:rPr>
                  <w:rFonts w:ascii="Times New Roman" w:hAnsi="Times New Roman" w:cs="Times New Roman"/>
                  <w:color w:val="0000FF"/>
                  <w:sz w:val="24"/>
                  <w:szCs w:val="24"/>
                </w:rPr>
                <w:t>подпунктом "б"</w:t>
              </w:r>
            </w:hyperlink>
            <w:r w:rsidR="003E5A36" w:rsidRPr="003E5A36">
              <w:rPr>
                <w:rFonts w:ascii="Times New Roman" w:hAnsi="Times New Roman" w:cs="Times New Roman"/>
                <w:sz w:val="24"/>
                <w:szCs w:val="24"/>
              </w:rPr>
              <w:t xml:space="preserve"> настоящего пункта и </w:t>
            </w:r>
            <w:hyperlink r:id="rId13" w:history="1">
              <w:r w:rsidR="003E5A36" w:rsidRPr="003E5A36">
                <w:rPr>
                  <w:rFonts w:ascii="Times New Roman" w:hAnsi="Times New Roman" w:cs="Times New Roman"/>
                  <w:color w:val="0000FF"/>
                  <w:sz w:val="24"/>
                  <w:szCs w:val="24"/>
                </w:rPr>
                <w:t>пунктом 10</w:t>
              </w:r>
            </w:hyperlink>
            <w:r w:rsidR="003E5A36" w:rsidRPr="003E5A36">
              <w:rPr>
                <w:rFonts w:ascii="Times New Roman" w:hAnsi="Times New Roman" w:cs="Times New Roman"/>
                <w:sz w:val="24"/>
                <w:szCs w:val="24"/>
              </w:rPr>
              <w:t xml:space="preserve"> Положения об оценке заявок на участие в закупке товаров, работ, услуг для обеспечения государственных и муниципальных нужд</w:t>
            </w:r>
            <w:r w:rsidR="003E5A36">
              <w:rPr>
                <w:rFonts w:ascii="Times New Roman" w:hAnsi="Times New Roman" w:cs="Times New Roman"/>
                <w:sz w:val="24"/>
                <w:szCs w:val="24"/>
              </w:rPr>
              <w:t xml:space="preserve"> </w:t>
            </w:r>
            <w:r w:rsidRPr="00A87F6C">
              <w:rPr>
                <w:rFonts w:ascii="Times New Roman" w:hAnsi="Times New Roman" w:cs="Times New Roman"/>
                <w:sz w:val="24"/>
                <w:szCs w:val="24"/>
              </w:rPr>
              <w:t>по формуле:</w:t>
            </w:r>
          </w:p>
          <w:p w14:paraId="56329618" w14:textId="77777777" w:rsidR="00A87F6C" w:rsidRPr="0037636F" w:rsidRDefault="00A87F6C" w:rsidP="003D4178">
            <w:pPr>
              <w:autoSpaceDE w:val="0"/>
              <w:autoSpaceDN w:val="0"/>
              <w:adjustRightInd w:val="0"/>
              <w:jc w:val="both"/>
              <w:outlineLvl w:val="0"/>
              <w:rPr>
                <w:rFonts w:ascii="Times New Roman" w:hAnsi="Times New Roman" w:cs="Times New Roman"/>
                <w:bCs/>
                <w:sz w:val="24"/>
                <w:szCs w:val="24"/>
              </w:rPr>
            </w:pPr>
          </w:p>
          <w:p w14:paraId="6DB4F247"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noProof/>
                <w:position w:val="-33"/>
                <w:sz w:val="24"/>
                <w:szCs w:val="24"/>
                <w:lang w:eastAsia="ru-RU"/>
              </w:rPr>
              <w:drawing>
                <wp:inline distT="0" distB="0" distL="0" distR="0" wp14:anchorId="1316164A" wp14:editId="5161C3F0">
                  <wp:extent cx="2007235" cy="581660"/>
                  <wp:effectExtent l="19050" t="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2007235" cy="581660"/>
                          </a:xfrm>
                          <a:prstGeom prst="rect">
                            <a:avLst/>
                          </a:prstGeom>
                          <a:noFill/>
                          <a:ln w="9525">
                            <a:noFill/>
                            <a:miter lim="800000"/>
                            <a:headEnd/>
                            <a:tailEnd/>
                          </a:ln>
                        </pic:spPr>
                      </pic:pic>
                    </a:graphicData>
                  </a:graphic>
                </wp:inline>
              </w:drawing>
            </w:r>
          </w:p>
          <w:p w14:paraId="51BF8CA5" w14:textId="77777777" w:rsidR="003D4178" w:rsidRPr="0037636F" w:rsidRDefault="003D4178" w:rsidP="003D4178">
            <w:pPr>
              <w:autoSpaceDE w:val="0"/>
              <w:autoSpaceDN w:val="0"/>
              <w:adjustRightInd w:val="0"/>
              <w:jc w:val="both"/>
              <w:rPr>
                <w:rFonts w:ascii="Times New Roman" w:hAnsi="Times New Roman" w:cs="Times New Roman"/>
                <w:bCs/>
                <w:sz w:val="24"/>
                <w:szCs w:val="24"/>
              </w:rPr>
            </w:pPr>
          </w:p>
          <w:p w14:paraId="3C8383B6" w14:textId="77777777" w:rsidR="003D4178" w:rsidRPr="0037636F" w:rsidRDefault="003D4178" w:rsidP="003D4178">
            <w:pPr>
              <w:autoSpaceDE w:val="0"/>
              <w:autoSpaceDN w:val="0"/>
              <w:adjustRightInd w:val="0"/>
              <w:ind w:firstLine="540"/>
              <w:jc w:val="both"/>
              <w:rPr>
                <w:rFonts w:ascii="Times New Roman" w:hAnsi="Times New Roman" w:cs="Times New Roman"/>
                <w:bCs/>
                <w:sz w:val="24"/>
                <w:szCs w:val="24"/>
              </w:rPr>
            </w:pPr>
            <w:r w:rsidRPr="0037636F">
              <w:rPr>
                <w:rFonts w:ascii="Times New Roman" w:hAnsi="Times New Roman" w:cs="Times New Roman"/>
                <w:bCs/>
                <w:sz w:val="24"/>
                <w:szCs w:val="24"/>
              </w:rPr>
              <w:t>где:</w:t>
            </w:r>
          </w:p>
          <w:p w14:paraId="1C60BAEE" w14:textId="77777777" w:rsidR="003D4178" w:rsidRPr="0037636F" w:rsidRDefault="003D4178" w:rsidP="003D4178">
            <w:pPr>
              <w:autoSpaceDE w:val="0"/>
              <w:autoSpaceDN w:val="0"/>
              <w:adjustRightInd w:val="0"/>
              <w:spacing w:before="240"/>
              <w:ind w:firstLine="540"/>
              <w:jc w:val="both"/>
              <w:rPr>
                <w:rFonts w:ascii="Times New Roman" w:hAnsi="Times New Roman" w:cs="Times New Roman"/>
                <w:bCs/>
                <w:sz w:val="24"/>
                <w:szCs w:val="24"/>
              </w:rPr>
            </w:pPr>
            <w:proofErr w:type="spellStart"/>
            <w:r w:rsidRPr="0037636F">
              <w:rPr>
                <w:rFonts w:ascii="Times New Roman" w:hAnsi="Times New Roman" w:cs="Times New Roman"/>
                <w:bCs/>
                <w:sz w:val="24"/>
                <w:szCs w:val="24"/>
              </w:rPr>
              <w:t>Ц</w:t>
            </w:r>
            <w:r w:rsidRPr="0037636F">
              <w:rPr>
                <w:rFonts w:ascii="Times New Roman" w:hAnsi="Times New Roman" w:cs="Times New Roman"/>
                <w:bCs/>
                <w:sz w:val="24"/>
                <w:szCs w:val="24"/>
                <w:vertAlign w:val="subscript"/>
              </w:rPr>
              <w:t>i</w:t>
            </w:r>
            <w:proofErr w:type="spellEnd"/>
            <w:r w:rsidRPr="0037636F">
              <w:rPr>
                <w:rFonts w:ascii="Times New Roman" w:hAnsi="Times New Roman" w:cs="Times New Roman"/>
                <w:bCs/>
                <w:sz w:val="24"/>
                <w:szCs w:val="24"/>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15" w:history="1">
              <w:r w:rsidRPr="0037636F">
                <w:rPr>
                  <w:rFonts w:ascii="Times New Roman" w:hAnsi="Times New Roman" w:cs="Times New Roman"/>
                  <w:bCs/>
                  <w:sz w:val="24"/>
                  <w:szCs w:val="24"/>
                </w:rPr>
                <w:t>частью 24 статьи 22</w:t>
              </w:r>
            </w:hyperlink>
            <w:r w:rsidRPr="0037636F">
              <w:rPr>
                <w:rFonts w:ascii="Times New Roman" w:hAnsi="Times New Roman" w:cs="Times New Roman"/>
                <w:bCs/>
                <w:sz w:val="24"/>
                <w:szCs w:val="24"/>
              </w:rPr>
              <w:t xml:space="preserve"> Федерального закона </w:t>
            </w:r>
            <w:r w:rsidRPr="0037636F">
              <w:rPr>
                <w:rFonts w:ascii="Times New Roman" w:hAnsi="Times New Roman" w:cs="Times New Roman"/>
                <w:sz w:val="24"/>
                <w:szCs w:val="24"/>
              </w:rPr>
              <w:t>№44-ФЗ</w:t>
            </w:r>
            <w:r w:rsidRPr="0037636F">
              <w:rPr>
                <w:rFonts w:ascii="Times New Roman" w:hAnsi="Times New Roman" w:cs="Times New Roman"/>
                <w:bCs/>
                <w:sz w:val="24"/>
                <w:szCs w:val="24"/>
              </w:rPr>
              <w:t xml:space="preserve">, в том числе при проведении в этом случае совместного конкурса), заявка (часть заявки) которого подлежит в соответствии с Федеральным </w:t>
            </w:r>
            <w:hyperlink r:id="rId16" w:history="1">
              <w:r w:rsidRPr="0037636F">
                <w:rPr>
                  <w:rFonts w:ascii="Times New Roman" w:hAnsi="Times New Roman" w:cs="Times New Roman"/>
                  <w:bCs/>
                  <w:sz w:val="24"/>
                  <w:szCs w:val="24"/>
                </w:rPr>
                <w:t>законом</w:t>
              </w:r>
            </w:hyperlink>
            <w:r w:rsidRPr="0037636F">
              <w:rPr>
                <w:rFonts w:ascii="Times New Roman" w:hAnsi="Times New Roman" w:cs="Times New Roman"/>
                <w:bCs/>
                <w:sz w:val="24"/>
                <w:szCs w:val="24"/>
              </w:rPr>
              <w:t xml:space="preserve"> оценке по критерию оценки "цена контракта, сумма цен единиц товара, работы, услуги" (далее - ценовое предложение);</w:t>
            </w:r>
          </w:p>
          <w:p w14:paraId="45EFFFD2" w14:textId="77777777" w:rsidR="003D4178" w:rsidRDefault="003D4178" w:rsidP="003D4178">
            <w:pPr>
              <w:autoSpaceDE w:val="0"/>
              <w:autoSpaceDN w:val="0"/>
              <w:adjustRightInd w:val="0"/>
              <w:spacing w:before="240"/>
              <w:ind w:firstLine="540"/>
              <w:jc w:val="both"/>
              <w:rPr>
                <w:rFonts w:ascii="Times New Roman" w:hAnsi="Times New Roman" w:cs="Times New Roman"/>
                <w:bCs/>
                <w:sz w:val="24"/>
                <w:szCs w:val="24"/>
              </w:rPr>
            </w:pPr>
            <w:proofErr w:type="spellStart"/>
            <w:r w:rsidRPr="0037636F">
              <w:rPr>
                <w:rFonts w:ascii="Times New Roman" w:hAnsi="Times New Roman" w:cs="Times New Roman"/>
                <w:bCs/>
                <w:sz w:val="24"/>
                <w:szCs w:val="24"/>
              </w:rPr>
              <w:lastRenderedPageBreak/>
              <w:t>Ц</w:t>
            </w:r>
            <w:r w:rsidRPr="0037636F">
              <w:rPr>
                <w:rFonts w:ascii="Times New Roman" w:hAnsi="Times New Roman" w:cs="Times New Roman"/>
                <w:bCs/>
                <w:sz w:val="24"/>
                <w:szCs w:val="24"/>
                <w:vertAlign w:val="subscript"/>
              </w:rPr>
              <w:t>л</w:t>
            </w:r>
            <w:proofErr w:type="spellEnd"/>
            <w:r w:rsidRPr="0037636F">
              <w:rPr>
                <w:rFonts w:ascii="Times New Roman" w:hAnsi="Times New Roman" w:cs="Times New Roman"/>
                <w:bCs/>
                <w:sz w:val="24"/>
                <w:szCs w:val="24"/>
              </w:rPr>
              <w:t xml:space="preserve"> - наилучшее ценовое предложение из числа предложенных в соответствии с Федеральным </w:t>
            </w:r>
            <w:hyperlink r:id="rId17" w:history="1">
              <w:r w:rsidRPr="0037636F">
                <w:rPr>
                  <w:rFonts w:ascii="Times New Roman" w:hAnsi="Times New Roman" w:cs="Times New Roman"/>
                  <w:bCs/>
                  <w:sz w:val="24"/>
                  <w:szCs w:val="24"/>
                </w:rPr>
                <w:t>законом</w:t>
              </w:r>
            </w:hyperlink>
            <w:r w:rsidRPr="0037636F">
              <w:rPr>
                <w:rFonts w:ascii="Times New Roman" w:hAnsi="Times New Roman" w:cs="Times New Roman"/>
                <w:bCs/>
                <w:sz w:val="24"/>
                <w:szCs w:val="24"/>
              </w:rPr>
              <w:t xml:space="preserve"> участниками закупки, заявки (части заявки) которых подлежат оценке по критерию оценки "цена контракта, сумма цен единиц товара, работы, услуги".</w:t>
            </w:r>
          </w:p>
          <w:p w14:paraId="23360072" w14:textId="77777777" w:rsidR="009378BF" w:rsidRDefault="009378BF" w:rsidP="00A87F6C">
            <w:pPr>
              <w:autoSpaceDE w:val="0"/>
              <w:autoSpaceDN w:val="0"/>
              <w:adjustRightInd w:val="0"/>
              <w:ind w:firstLine="540"/>
              <w:jc w:val="both"/>
              <w:rPr>
                <w:rFonts w:ascii="Times New Roman" w:hAnsi="Times New Roman" w:cs="Times New Roman"/>
                <w:sz w:val="24"/>
                <w:szCs w:val="24"/>
              </w:rPr>
            </w:pPr>
          </w:p>
          <w:p w14:paraId="69BBD121" w14:textId="77777777" w:rsidR="00A87F6C" w:rsidRPr="00A87F6C" w:rsidRDefault="00A87F6C" w:rsidP="00A87F6C">
            <w:pPr>
              <w:autoSpaceDE w:val="0"/>
              <w:autoSpaceDN w:val="0"/>
              <w:adjustRightInd w:val="0"/>
              <w:ind w:firstLine="540"/>
              <w:jc w:val="both"/>
              <w:rPr>
                <w:rFonts w:ascii="Times New Roman" w:hAnsi="Times New Roman" w:cs="Times New Roman"/>
                <w:sz w:val="24"/>
                <w:szCs w:val="24"/>
              </w:rPr>
            </w:pPr>
            <w:r w:rsidRPr="00A87F6C">
              <w:rPr>
                <w:rFonts w:ascii="Times New Roman" w:hAnsi="Times New Roman" w:cs="Times New Roman"/>
                <w:sz w:val="24"/>
                <w:szCs w:val="24"/>
              </w:rPr>
              <w:t xml:space="preserve">б) в случае если по результатам применения формулы, предусмотренной </w:t>
            </w:r>
            <w:hyperlink r:id="rId18" w:history="1">
              <w:r w:rsidRPr="00A87F6C">
                <w:rPr>
                  <w:rFonts w:ascii="Times New Roman" w:hAnsi="Times New Roman" w:cs="Times New Roman"/>
                  <w:color w:val="0000FF"/>
                  <w:sz w:val="24"/>
                  <w:szCs w:val="24"/>
                </w:rPr>
                <w:t>подпунктом "а"</w:t>
              </w:r>
            </w:hyperlink>
            <w:r w:rsidR="004E489E">
              <w:rPr>
                <w:rFonts w:ascii="Times New Roman" w:hAnsi="Times New Roman" w:cs="Times New Roman"/>
                <w:color w:val="0000FF"/>
                <w:sz w:val="24"/>
                <w:szCs w:val="24"/>
              </w:rPr>
              <w:t xml:space="preserve"> </w:t>
            </w:r>
            <w:r w:rsidR="004E489E" w:rsidRPr="004E489E">
              <w:rPr>
                <w:rFonts w:ascii="Times New Roman" w:hAnsi="Times New Roman" w:cs="Times New Roman"/>
                <w:sz w:val="24"/>
                <w:szCs w:val="24"/>
              </w:rPr>
              <w:t>настоящего пункта</w:t>
            </w:r>
            <w:r w:rsidRPr="004E489E">
              <w:rPr>
                <w:rFonts w:ascii="Times New Roman" w:hAnsi="Times New Roman" w:cs="Times New Roman"/>
                <w:sz w:val="24"/>
                <w:szCs w:val="24"/>
              </w:rPr>
              <w:t xml:space="preserve">, </w:t>
            </w:r>
            <w:r w:rsidRPr="00A87F6C">
              <w:rPr>
                <w:rFonts w:ascii="Times New Roman" w:hAnsi="Times New Roman" w:cs="Times New Roman"/>
                <w:sz w:val="24"/>
                <w:szCs w:val="24"/>
              </w:rPr>
              <w:t xml:space="preserve">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w:t>
            </w:r>
            <w:hyperlink r:id="rId19" w:history="1">
              <w:r w:rsidRPr="00A87F6C">
                <w:rPr>
                  <w:rFonts w:ascii="Times New Roman" w:hAnsi="Times New Roman" w:cs="Times New Roman"/>
                  <w:color w:val="0000FF"/>
                  <w:sz w:val="24"/>
                  <w:szCs w:val="24"/>
                </w:rPr>
                <w:t>законом</w:t>
              </w:r>
            </w:hyperlink>
            <w:r w:rsidRPr="00A87F6C">
              <w:rPr>
                <w:rFonts w:ascii="Times New Roman" w:hAnsi="Times New Roman" w:cs="Times New Roman"/>
                <w:sz w:val="24"/>
                <w:szCs w:val="24"/>
              </w:rPr>
              <w:t xml:space="preserve"> оценке по указанному критерию оценки (</w:t>
            </w:r>
            <w:proofErr w:type="spellStart"/>
            <w:r w:rsidRPr="00A87F6C">
              <w:rPr>
                <w:rFonts w:ascii="Times New Roman" w:hAnsi="Times New Roman" w:cs="Times New Roman"/>
                <w:sz w:val="24"/>
                <w:szCs w:val="24"/>
              </w:rPr>
              <w:t>БЦ</w:t>
            </w:r>
            <w:r w:rsidRPr="00A87F6C">
              <w:rPr>
                <w:rFonts w:ascii="Times New Roman" w:hAnsi="Times New Roman" w:cs="Times New Roman"/>
                <w:sz w:val="24"/>
                <w:szCs w:val="24"/>
                <w:vertAlign w:val="subscript"/>
              </w:rPr>
              <w:t>i</w:t>
            </w:r>
            <w:proofErr w:type="spellEnd"/>
            <w:r w:rsidRPr="00A87F6C">
              <w:rPr>
                <w:rFonts w:ascii="Times New Roman" w:hAnsi="Times New Roman" w:cs="Times New Roman"/>
                <w:sz w:val="24"/>
                <w:szCs w:val="24"/>
              </w:rPr>
              <w:t>), определяется по формуле:</w:t>
            </w:r>
          </w:p>
          <w:p w14:paraId="6552D646" w14:textId="77777777" w:rsidR="00A87F6C" w:rsidRPr="00A87F6C" w:rsidRDefault="00A87F6C" w:rsidP="00A87F6C">
            <w:pPr>
              <w:autoSpaceDE w:val="0"/>
              <w:autoSpaceDN w:val="0"/>
              <w:adjustRightInd w:val="0"/>
              <w:jc w:val="both"/>
              <w:outlineLvl w:val="0"/>
              <w:rPr>
                <w:rFonts w:ascii="Times New Roman" w:hAnsi="Times New Roman" w:cs="Times New Roman"/>
                <w:sz w:val="24"/>
                <w:szCs w:val="24"/>
              </w:rPr>
            </w:pPr>
          </w:p>
          <w:p w14:paraId="35F31BDD" w14:textId="77777777" w:rsidR="00A87F6C" w:rsidRPr="00A87F6C" w:rsidRDefault="00A87F6C" w:rsidP="00A87F6C">
            <w:pPr>
              <w:autoSpaceDE w:val="0"/>
              <w:autoSpaceDN w:val="0"/>
              <w:adjustRightInd w:val="0"/>
              <w:jc w:val="center"/>
              <w:rPr>
                <w:rFonts w:ascii="Times New Roman" w:hAnsi="Times New Roman" w:cs="Times New Roman"/>
                <w:sz w:val="24"/>
                <w:szCs w:val="24"/>
              </w:rPr>
            </w:pPr>
            <w:r w:rsidRPr="00A87F6C">
              <w:rPr>
                <w:rFonts w:ascii="Times New Roman" w:hAnsi="Times New Roman" w:cs="Times New Roman"/>
                <w:noProof/>
                <w:position w:val="-23"/>
                <w:sz w:val="24"/>
                <w:szCs w:val="24"/>
                <w:lang w:eastAsia="ru-RU"/>
              </w:rPr>
              <w:drawing>
                <wp:inline distT="0" distB="0" distL="0" distR="0" wp14:anchorId="2EA6AABA" wp14:editId="4AF0618F">
                  <wp:extent cx="2057400" cy="4286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57400" cy="428625"/>
                          </a:xfrm>
                          <a:prstGeom prst="rect">
                            <a:avLst/>
                          </a:prstGeom>
                          <a:noFill/>
                          <a:ln>
                            <a:noFill/>
                          </a:ln>
                        </pic:spPr>
                      </pic:pic>
                    </a:graphicData>
                  </a:graphic>
                </wp:inline>
              </w:drawing>
            </w:r>
          </w:p>
          <w:p w14:paraId="4A80BE5B" w14:textId="77777777" w:rsidR="00A87F6C" w:rsidRPr="00A87F6C" w:rsidRDefault="00A87F6C" w:rsidP="00A87F6C">
            <w:pPr>
              <w:autoSpaceDE w:val="0"/>
              <w:autoSpaceDN w:val="0"/>
              <w:adjustRightInd w:val="0"/>
              <w:jc w:val="both"/>
              <w:rPr>
                <w:rFonts w:ascii="Times New Roman" w:hAnsi="Times New Roman" w:cs="Times New Roman"/>
                <w:sz w:val="24"/>
                <w:szCs w:val="24"/>
              </w:rPr>
            </w:pPr>
          </w:p>
          <w:p w14:paraId="4813976E" w14:textId="77777777" w:rsidR="00A87F6C" w:rsidRPr="00A87F6C" w:rsidRDefault="00A87F6C" w:rsidP="00A87F6C">
            <w:pPr>
              <w:autoSpaceDE w:val="0"/>
              <w:autoSpaceDN w:val="0"/>
              <w:adjustRightInd w:val="0"/>
              <w:ind w:firstLine="540"/>
              <w:jc w:val="both"/>
              <w:rPr>
                <w:rFonts w:ascii="Times New Roman" w:hAnsi="Times New Roman" w:cs="Times New Roman"/>
                <w:sz w:val="24"/>
                <w:szCs w:val="24"/>
              </w:rPr>
            </w:pPr>
            <w:r w:rsidRPr="00A87F6C">
              <w:rPr>
                <w:rFonts w:ascii="Times New Roman" w:hAnsi="Times New Roman" w:cs="Times New Roman"/>
                <w:sz w:val="24"/>
                <w:szCs w:val="24"/>
              </w:rPr>
              <w:t xml:space="preserve">где </w:t>
            </w:r>
            <w:proofErr w:type="spellStart"/>
            <w:r w:rsidRPr="00A87F6C">
              <w:rPr>
                <w:rFonts w:ascii="Times New Roman" w:hAnsi="Times New Roman" w:cs="Times New Roman"/>
                <w:sz w:val="24"/>
                <w:szCs w:val="24"/>
              </w:rPr>
              <w:t>Ц</w:t>
            </w:r>
            <w:r w:rsidRPr="00A87F6C">
              <w:rPr>
                <w:rFonts w:ascii="Times New Roman" w:hAnsi="Times New Roman" w:cs="Times New Roman"/>
                <w:sz w:val="24"/>
                <w:szCs w:val="24"/>
                <w:vertAlign w:val="subscript"/>
              </w:rPr>
              <w:t>нач</w:t>
            </w:r>
            <w:proofErr w:type="spellEnd"/>
            <w:r w:rsidRPr="00A87F6C">
              <w:rPr>
                <w:rFonts w:ascii="Times New Roman" w:hAnsi="Times New Roman" w:cs="Times New Roman"/>
                <w:sz w:val="24"/>
                <w:szCs w:val="24"/>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21" w:history="1">
              <w:r w:rsidRPr="00A87F6C">
                <w:rPr>
                  <w:rFonts w:ascii="Times New Roman" w:hAnsi="Times New Roman" w:cs="Times New Roman"/>
                  <w:color w:val="0000FF"/>
                  <w:sz w:val="24"/>
                  <w:szCs w:val="24"/>
                </w:rPr>
                <w:t>частью 24 статьи 22</w:t>
              </w:r>
            </w:hyperlink>
            <w:r w:rsidRPr="00A87F6C">
              <w:rPr>
                <w:rFonts w:ascii="Times New Roman" w:hAnsi="Times New Roman" w:cs="Times New Roman"/>
                <w:sz w:val="24"/>
                <w:szCs w:val="24"/>
              </w:rPr>
              <w:t xml:space="preserve"> Федерального закона</w:t>
            </w:r>
            <w:r w:rsidR="004E489E">
              <w:rPr>
                <w:rFonts w:ascii="Times New Roman" w:hAnsi="Times New Roman" w:cs="Times New Roman"/>
                <w:sz w:val="24"/>
                <w:szCs w:val="24"/>
              </w:rPr>
              <w:t xml:space="preserve"> </w:t>
            </w:r>
            <w:r w:rsidR="004E489E">
              <w:rPr>
                <w:rFonts w:ascii="Times New Roman" w:hAnsi="Times New Roman" w:cs="Times New Roman"/>
                <w:sz w:val="24"/>
                <w:szCs w:val="24"/>
              </w:rPr>
              <w:lastRenderedPageBreak/>
              <w:t>№ 44-ФЗ</w:t>
            </w:r>
            <w:r w:rsidRPr="00A87F6C">
              <w:rPr>
                <w:rFonts w:ascii="Times New Roman" w:hAnsi="Times New Roman" w:cs="Times New Roman"/>
                <w:sz w:val="24"/>
                <w:szCs w:val="24"/>
              </w:rPr>
              <w:t>, в том числе при проведении в таком случае совместного конкурса).</w:t>
            </w:r>
          </w:p>
          <w:p w14:paraId="32A51FCB" w14:textId="77777777" w:rsidR="003D4178" w:rsidRPr="0037636F" w:rsidRDefault="003D4178" w:rsidP="006B387A">
            <w:pPr>
              <w:autoSpaceDE w:val="0"/>
              <w:autoSpaceDN w:val="0"/>
              <w:adjustRightInd w:val="0"/>
              <w:spacing w:before="240"/>
              <w:jc w:val="both"/>
              <w:rPr>
                <w:rFonts w:ascii="Times New Roman" w:hAnsi="Times New Roman" w:cs="Times New Roman"/>
                <w:bCs/>
                <w:sz w:val="24"/>
                <w:szCs w:val="24"/>
              </w:rPr>
            </w:pPr>
            <w:r w:rsidRPr="0037636F">
              <w:rPr>
                <w:rFonts w:ascii="Times New Roman" w:hAnsi="Times New Roman" w:cs="Times New Roman"/>
                <w:bCs/>
                <w:sz w:val="24"/>
                <w:szCs w:val="24"/>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22" w:history="1">
              <w:r w:rsidRPr="0037636F">
                <w:rPr>
                  <w:rFonts w:ascii="Times New Roman" w:hAnsi="Times New Roman" w:cs="Times New Roman"/>
                  <w:bCs/>
                  <w:sz w:val="24"/>
                  <w:szCs w:val="24"/>
                </w:rPr>
                <w:t>частью 24 статьи 22</w:t>
              </w:r>
            </w:hyperlink>
            <w:r w:rsidRPr="0037636F">
              <w:rPr>
                <w:rFonts w:ascii="Times New Roman" w:hAnsi="Times New Roman" w:cs="Times New Roman"/>
                <w:bCs/>
                <w:sz w:val="24"/>
                <w:szCs w:val="24"/>
              </w:rPr>
              <w:t xml:space="preserve"> Федерального закона) в соответствии с Федеральным </w:t>
            </w:r>
            <w:hyperlink r:id="rId23" w:history="1">
              <w:r w:rsidRPr="0037636F">
                <w:rPr>
                  <w:rFonts w:ascii="Times New Roman" w:hAnsi="Times New Roman" w:cs="Times New Roman"/>
                  <w:bCs/>
                  <w:sz w:val="24"/>
                  <w:szCs w:val="24"/>
                </w:rPr>
                <w:t>законом</w:t>
              </w:r>
            </w:hyperlink>
            <w:r w:rsidRPr="0037636F">
              <w:rPr>
                <w:rFonts w:ascii="Times New Roman" w:hAnsi="Times New Roman" w:cs="Times New Roman"/>
                <w:bCs/>
                <w:sz w:val="24"/>
                <w:szCs w:val="24"/>
              </w:rPr>
              <w:t xml:space="preserve">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37636F">
              <w:rPr>
                <w:rFonts w:ascii="Times New Roman" w:hAnsi="Times New Roman" w:cs="Times New Roman"/>
                <w:bCs/>
                <w:sz w:val="24"/>
                <w:szCs w:val="24"/>
              </w:rPr>
              <w:t>БЦ</w:t>
            </w:r>
            <w:r w:rsidRPr="0037636F">
              <w:rPr>
                <w:rFonts w:ascii="Times New Roman" w:hAnsi="Times New Roman" w:cs="Times New Roman"/>
                <w:bCs/>
                <w:sz w:val="24"/>
                <w:szCs w:val="24"/>
                <w:vertAlign w:val="subscript"/>
              </w:rPr>
              <w:t>i</w:t>
            </w:r>
            <w:proofErr w:type="spellEnd"/>
            <w:r w:rsidRPr="0037636F">
              <w:rPr>
                <w:rFonts w:ascii="Times New Roman" w:hAnsi="Times New Roman" w:cs="Times New Roman"/>
                <w:bCs/>
                <w:sz w:val="24"/>
                <w:szCs w:val="24"/>
              </w:rPr>
              <w:t>) определяется в следующем порядке:</w:t>
            </w:r>
          </w:p>
          <w:p w14:paraId="03C17781" w14:textId="77777777" w:rsidR="003D4178" w:rsidRPr="0037636F" w:rsidRDefault="003D4178" w:rsidP="003D4178">
            <w:pPr>
              <w:autoSpaceDE w:val="0"/>
              <w:autoSpaceDN w:val="0"/>
              <w:adjustRightInd w:val="0"/>
              <w:spacing w:before="240"/>
              <w:ind w:firstLine="540"/>
              <w:jc w:val="both"/>
              <w:rPr>
                <w:rFonts w:ascii="Times New Roman" w:hAnsi="Times New Roman" w:cs="Times New Roman"/>
                <w:bCs/>
                <w:sz w:val="24"/>
                <w:szCs w:val="24"/>
              </w:rPr>
            </w:pPr>
            <w:r w:rsidRPr="0037636F">
              <w:rPr>
                <w:rFonts w:ascii="Times New Roman" w:hAnsi="Times New Roman" w:cs="Times New Roman"/>
                <w:bCs/>
                <w:sz w:val="24"/>
                <w:szCs w:val="24"/>
              </w:rPr>
              <w:t xml:space="preserve">а) для подлежащей в соответствии с Федеральным </w:t>
            </w:r>
            <w:hyperlink r:id="rId24" w:history="1">
              <w:r w:rsidRPr="0037636F">
                <w:rPr>
                  <w:rFonts w:ascii="Times New Roman" w:hAnsi="Times New Roman" w:cs="Times New Roman"/>
                  <w:bCs/>
                  <w:sz w:val="24"/>
                  <w:szCs w:val="24"/>
                </w:rPr>
                <w:t>законом</w:t>
              </w:r>
            </w:hyperlink>
            <w:r w:rsidRPr="0037636F">
              <w:rPr>
                <w:rFonts w:ascii="Times New Roman" w:hAnsi="Times New Roman" w:cs="Times New Roman"/>
                <w:bCs/>
                <w:sz w:val="24"/>
                <w:szCs w:val="24"/>
              </w:rPr>
              <w:t xml:space="preserve"> </w:t>
            </w:r>
            <w:r w:rsidRPr="0037636F">
              <w:rPr>
                <w:rFonts w:ascii="Times New Roman" w:hAnsi="Times New Roman" w:cs="Times New Roman"/>
                <w:sz w:val="24"/>
                <w:szCs w:val="24"/>
              </w:rPr>
              <w:t xml:space="preserve">№44-ФЗ </w:t>
            </w:r>
            <w:r w:rsidRPr="0037636F">
              <w:rPr>
                <w:rFonts w:ascii="Times New Roman" w:hAnsi="Times New Roman" w:cs="Times New Roman"/>
                <w:bCs/>
                <w:sz w:val="24"/>
                <w:szCs w:val="24"/>
              </w:rPr>
              <w:t>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37636F">
              <w:rPr>
                <w:rFonts w:ascii="Times New Roman" w:hAnsi="Times New Roman" w:cs="Times New Roman"/>
                <w:bCs/>
                <w:sz w:val="24"/>
                <w:szCs w:val="24"/>
              </w:rPr>
              <w:t>БЦ</w:t>
            </w:r>
            <w:r w:rsidRPr="0037636F">
              <w:rPr>
                <w:rFonts w:ascii="Times New Roman" w:hAnsi="Times New Roman" w:cs="Times New Roman"/>
                <w:bCs/>
                <w:sz w:val="24"/>
                <w:szCs w:val="24"/>
                <w:vertAlign w:val="subscript"/>
              </w:rPr>
              <w:t>i</w:t>
            </w:r>
            <w:proofErr w:type="spellEnd"/>
            <w:r w:rsidRPr="0037636F">
              <w:rPr>
                <w:rFonts w:ascii="Times New Roman" w:hAnsi="Times New Roman" w:cs="Times New Roman"/>
                <w:bCs/>
                <w:sz w:val="24"/>
                <w:szCs w:val="24"/>
              </w:rPr>
              <w:t>) определяется по формуле:</w:t>
            </w:r>
          </w:p>
          <w:p w14:paraId="301251A7" w14:textId="77777777" w:rsidR="003D4178" w:rsidRPr="0037636F" w:rsidRDefault="003D4178" w:rsidP="003D4178">
            <w:pPr>
              <w:autoSpaceDE w:val="0"/>
              <w:autoSpaceDN w:val="0"/>
              <w:adjustRightInd w:val="0"/>
              <w:jc w:val="both"/>
              <w:rPr>
                <w:rFonts w:ascii="Times New Roman" w:hAnsi="Times New Roman" w:cs="Times New Roman"/>
                <w:bCs/>
                <w:sz w:val="24"/>
                <w:szCs w:val="24"/>
              </w:rPr>
            </w:pPr>
          </w:p>
          <w:p w14:paraId="49D33993" w14:textId="77777777" w:rsidR="003D4178" w:rsidRPr="0037636F" w:rsidRDefault="006E7325" w:rsidP="003D4178">
            <w:pPr>
              <w:autoSpaceDE w:val="0"/>
              <w:autoSpaceDN w:val="0"/>
              <w:adjustRightInd w:val="0"/>
              <w:jc w:val="center"/>
              <w:rPr>
                <w:rFonts w:ascii="Times New Roman" w:hAnsi="Times New Roman" w:cs="Times New Roman"/>
                <w:bCs/>
                <w:sz w:val="24"/>
                <w:szCs w:val="24"/>
              </w:rPr>
            </w:pPr>
            <w:r>
              <w:rPr>
                <w:rFonts w:ascii="Arial" w:hAnsi="Arial" w:cs="Arial"/>
                <w:noProof/>
                <w:position w:val="-28"/>
                <w:sz w:val="24"/>
                <w:szCs w:val="24"/>
                <w:lang w:eastAsia="ru-RU"/>
              </w:rPr>
              <w:drawing>
                <wp:inline distT="0" distB="0" distL="0" distR="0" wp14:anchorId="02DB8970" wp14:editId="3B344309">
                  <wp:extent cx="2105025" cy="4857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05025" cy="485775"/>
                          </a:xfrm>
                          <a:prstGeom prst="rect">
                            <a:avLst/>
                          </a:prstGeom>
                          <a:noFill/>
                          <a:ln>
                            <a:noFill/>
                          </a:ln>
                        </pic:spPr>
                      </pic:pic>
                    </a:graphicData>
                  </a:graphic>
                </wp:inline>
              </w:drawing>
            </w:r>
          </w:p>
          <w:p w14:paraId="4754A84D" w14:textId="77777777" w:rsidR="003D4178" w:rsidRPr="0037636F" w:rsidRDefault="003D4178" w:rsidP="003D4178">
            <w:pPr>
              <w:autoSpaceDE w:val="0"/>
              <w:autoSpaceDN w:val="0"/>
              <w:adjustRightInd w:val="0"/>
              <w:jc w:val="both"/>
              <w:rPr>
                <w:rFonts w:ascii="Times New Roman" w:hAnsi="Times New Roman" w:cs="Times New Roman"/>
                <w:bCs/>
                <w:sz w:val="24"/>
                <w:szCs w:val="24"/>
              </w:rPr>
            </w:pPr>
          </w:p>
          <w:p w14:paraId="15C95B08" w14:textId="77777777" w:rsidR="003D4178" w:rsidRPr="0037636F" w:rsidRDefault="003D4178" w:rsidP="003D4178">
            <w:pPr>
              <w:autoSpaceDE w:val="0"/>
              <w:autoSpaceDN w:val="0"/>
              <w:adjustRightInd w:val="0"/>
              <w:spacing w:before="240"/>
              <w:ind w:firstLine="540"/>
              <w:jc w:val="both"/>
              <w:rPr>
                <w:rFonts w:ascii="Times New Roman" w:hAnsi="Times New Roman" w:cs="Times New Roman"/>
                <w:bCs/>
                <w:sz w:val="24"/>
                <w:szCs w:val="24"/>
              </w:rPr>
            </w:pPr>
            <w:r w:rsidRPr="0037636F">
              <w:rPr>
                <w:rFonts w:ascii="Times New Roman" w:hAnsi="Times New Roman" w:cs="Times New Roman"/>
                <w:bCs/>
                <w:sz w:val="24"/>
                <w:szCs w:val="24"/>
              </w:rPr>
              <w:t xml:space="preserve">б) для подлежащей в соответствии с Федеральным </w:t>
            </w:r>
            <w:hyperlink r:id="rId26" w:history="1">
              <w:r w:rsidRPr="0037636F">
                <w:rPr>
                  <w:rFonts w:ascii="Times New Roman" w:hAnsi="Times New Roman" w:cs="Times New Roman"/>
                  <w:bCs/>
                  <w:sz w:val="24"/>
                  <w:szCs w:val="24"/>
                </w:rPr>
                <w:t>законом</w:t>
              </w:r>
            </w:hyperlink>
            <w:r w:rsidRPr="0037636F">
              <w:rPr>
                <w:rFonts w:ascii="Times New Roman" w:hAnsi="Times New Roman" w:cs="Times New Roman"/>
                <w:bCs/>
                <w:sz w:val="24"/>
                <w:szCs w:val="24"/>
              </w:rPr>
              <w:t xml:space="preserve"> </w:t>
            </w:r>
            <w:r w:rsidRPr="0037636F">
              <w:rPr>
                <w:rFonts w:ascii="Times New Roman" w:hAnsi="Times New Roman" w:cs="Times New Roman"/>
                <w:sz w:val="24"/>
                <w:szCs w:val="24"/>
              </w:rPr>
              <w:t>№</w:t>
            </w:r>
            <w:r w:rsidR="004E489E">
              <w:rPr>
                <w:rFonts w:ascii="Times New Roman" w:hAnsi="Times New Roman" w:cs="Times New Roman"/>
                <w:sz w:val="24"/>
                <w:szCs w:val="24"/>
              </w:rPr>
              <w:t xml:space="preserve"> </w:t>
            </w:r>
            <w:r w:rsidRPr="0037636F">
              <w:rPr>
                <w:rFonts w:ascii="Times New Roman" w:hAnsi="Times New Roman" w:cs="Times New Roman"/>
                <w:sz w:val="24"/>
                <w:szCs w:val="24"/>
              </w:rPr>
              <w:t>44-ФЗ</w:t>
            </w:r>
            <w:r w:rsidRPr="0037636F">
              <w:rPr>
                <w:rFonts w:ascii="Times New Roman" w:hAnsi="Times New Roman" w:cs="Times New Roman"/>
                <w:bCs/>
                <w:sz w:val="24"/>
                <w:szCs w:val="24"/>
              </w:rPr>
              <w:t xml:space="preserve"> оценке заявки участника закупки, ценовое </w:t>
            </w:r>
            <w:r w:rsidRPr="0037636F">
              <w:rPr>
                <w:rFonts w:ascii="Times New Roman" w:hAnsi="Times New Roman" w:cs="Times New Roman"/>
                <w:bCs/>
                <w:sz w:val="24"/>
                <w:szCs w:val="24"/>
              </w:rPr>
              <w:lastRenderedPageBreak/>
              <w:t>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37636F">
              <w:rPr>
                <w:rFonts w:ascii="Times New Roman" w:hAnsi="Times New Roman" w:cs="Times New Roman"/>
                <w:bCs/>
                <w:sz w:val="24"/>
                <w:szCs w:val="24"/>
              </w:rPr>
              <w:t>БЦ</w:t>
            </w:r>
            <w:r w:rsidRPr="0037636F">
              <w:rPr>
                <w:rFonts w:ascii="Times New Roman" w:hAnsi="Times New Roman" w:cs="Times New Roman"/>
                <w:bCs/>
                <w:sz w:val="24"/>
                <w:szCs w:val="24"/>
                <w:vertAlign w:val="subscript"/>
              </w:rPr>
              <w:t>i</w:t>
            </w:r>
            <w:proofErr w:type="spellEnd"/>
            <w:r w:rsidRPr="0037636F">
              <w:rPr>
                <w:rFonts w:ascii="Times New Roman" w:hAnsi="Times New Roman" w:cs="Times New Roman"/>
                <w:bCs/>
                <w:sz w:val="24"/>
                <w:szCs w:val="24"/>
              </w:rPr>
              <w:t>) определяется по формуле:</w:t>
            </w:r>
          </w:p>
          <w:p w14:paraId="68B5F934" w14:textId="77777777" w:rsidR="003D4178" w:rsidRPr="0037636F" w:rsidRDefault="003D4178" w:rsidP="003D4178">
            <w:pPr>
              <w:autoSpaceDE w:val="0"/>
              <w:autoSpaceDN w:val="0"/>
              <w:adjustRightInd w:val="0"/>
              <w:jc w:val="both"/>
              <w:rPr>
                <w:rFonts w:ascii="Times New Roman" w:hAnsi="Times New Roman" w:cs="Times New Roman"/>
                <w:bCs/>
                <w:sz w:val="24"/>
                <w:szCs w:val="24"/>
              </w:rPr>
            </w:pPr>
          </w:p>
          <w:p w14:paraId="28261BAE"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noProof/>
                <w:position w:val="-33"/>
                <w:sz w:val="24"/>
                <w:szCs w:val="24"/>
                <w:lang w:eastAsia="ru-RU"/>
              </w:rPr>
              <w:drawing>
                <wp:inline distT="0" distB="0" distL="0" distR="0" wp14:anchorId="5EFC96B3" wp14:editId="1B2E271F">
                  <wp:extent cx="2232660" cy="581660"/>
                  <wp:effectExtent l="19050" t="0" r="0" b="0"/>
                  <wp:docPr id="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srcRect/>
                          <a:stretch>
                            <a:fillRect/>
                          </a:stretch>
                        </pic:blipFill>
                        <pic:spPr bwMode="auto">
                          <a:xfrm>
                            <a:off x="0" y="0"/>
                            <a:ext cx="2232660" cy="581660"/>
                          </a:xfrm>
                          <a:prstGeom prst="rect">
                            <a:avLst/>
                          </a:prstGeom>
                          <a:noFill/>
                          <a:ln w="9525">
                            <a:noFill/>
                            <a:miter lim="800000"/>
                            <a:headEnd/>
                            <a:tailEnd/>
                          </a:ln>
                        </pic:spPr>
                      </pic:pic>
                    </a:graphicData>
                  </a:graphic>
                </wp:inline>
              </w:drawing>
            </w:r>
          </w:p>
        </w:tc>
      </w:tr>
      <w:tr w:rsidR="0037636F" w:rsidRPr="0037636F" w14:paraId="365D73EE" w14:textId="77777777" w:rsidTr="00C818A9">
        <w:tc>
          <w:tcPr>
            <w:tcW w:w="432" w:type="dxa"/>
          </w:tcPr>
          <w:p w14:paraId="096990DC"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lastRenderedPageBreak/>
              <w:t>4.</w:t>
            </w:r>
          </w:p>
        </w:tc>
        <w:tc>
          <w:tcPr>
            <w:tcW w:w="1882" w:type="dxa"/>
          </w:tcPr>
          <w:p w14:paraId="31E6F987" w14:textId="77777777" w:rsidR="003D4178" w:rsidRPr="0037636F" w:rsidRDefault="003D4178" w:rsidP="003D4178">
            <w:pPr>
              <w:autoSpaceDE w:val="0"/>
              <w:autoSpaceDN w:val="0"/>
              <w:adjustRightInd w:val="0"/>
              <w:rPr>
                <w:rFonts w:ascii="Times New Roman" w:hAnsi="Times New Roman" w:cs="Times New Roman"/>
                <w:b/>
                <w:bCs/>
                <w:sz w:val="24"/>
                <w:szCs w:val="24"/>
              </w:rPr>
            </w:pPr>
            <w:r w:rsidRPr="0037636F">
              <w:rPr>
                <w:rFonts w:ascii="Times New Roman" w:hAnsi="Times New Roman" w:cs="Times New Roman"/>
                <w:b/>
                <w:bCs/>
                <w:sz w:val="24"/>
                <w:szCs w:val="24"/>
              </w:rPr>
              <w:t xml:space="preserve">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w:t>
            </w:r>
            <w:r w:rsidRPr="0037636F">
              <w:rPr>
                <w:rFonts w:ascii="Times New Roman" w:hAnsi="Times New Roman" w:cs="Times New Roman"/>
                <w:b/>
                <w:bCs/>
                <w:sz w:val="24"/>
                <w:szCs w:val="24"/>
              </w:rPr>
              <w:lastRenderedPageBreak/>
              <w:t>работников определенного уровня квалификации</w:t>
            </w:r>
          </w:p>
        </w:tc>
        <w:tc>
          <w:tcPr>
            <w:tcW w:w="1425" w:type="dxa"/>
          </w:tcPr>
          <w:p w14:paraId="04FF6CF7" w14:textId="33FF6C76" w:rsidR="003D4178" w:rsidRPr="0037636F" w:rsidRDefault="0021786A" w:rsidP="003D4178">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lastRenderedPageBreak/>
              <w:t>4</w:t>
            </w:r>
            <w:r w:rsidR="005B22D1" w:rsidRPr="0037636F">
              <w:rPr>
                <w:rFonts w:ascii="Times New Roman" w:hAnsi="Times New Roman" w:cs="Times New Roman"/>
                <w:b/>
                <w:bCs/>
                <w:sz w:val="24"/>
                <w:szCs w:val="24"/>
              </w:rPr>
              <w:t>0</w:t>
            </w:r>
          </w:p>
        </w:tc>
        <w:tc>
          <w:tcPr>
            <w:tcW w:w="1501" w:type="dxa"/>
          </w:tcPr>
          <w:p w14:paraId="5603E6B1" w14:textId="0F877C00" w:rsidR="003D4178" w:rsidRPr="0037636F" w:rsidRDefault="003D4178" w:rsidP="0006482B">
            <w:pPr>
              <w:autoSpaceDE w:val="0"/>
              <w:autoSpaceDN w:val="0"/>
              <w:adjustRightInd w:val="0"/>
              <w:rPr>
                <w:rFonts w:ascii="Times New Roman" w:hAnsi="Times New Roman" w:cs="Times New Roman"/>
                <w:b/>
                <w:bCs/>
                <w:sz w:val="24"/>
                <w:szCs w:val="24"/>
              </w:rPr>
            </w:pPr>
            <w:r w:rsidRPr="0037636F">
              <w:rPr>
                <w:rFonts w:ascii="Times New Roman" w:hAnsi="Times New Roman" w:cs="Times New Roman"/>
                <w:b/>
                <w:bCs/>
                <w:sz w:val="24"/>
                <w:szCs w:val="24"/>
              </w:rPr>
              <w:t xml:space="preserve">наличие у участников закупки опыта </w:t>
            </w:r>
            <w:r w:rsidR="00B60A9A">
              <w:rPr>
                <w:rFonts w:ascii="Times New Roman" w:hAnsi="Times New Roman" w:cs="Times New Roman"/>
                <w:b/>
                <w:bCs/>
                <w:sz w:val="24"/>
                <w:szCs w:val="24"/>
              </w:rPr>
              <w:t xml:space="preserve">работ </w:t>
            </w:r>
            <w:r w:rsidRPr="0037636F">
              <w:rPr>
                <w:rFonts w:ascii="Times New Roman" w:hAnsi="Times New Roman" w:cs="Times New Roman"/>
                <w:b/>
                <w:bCs/>
                <w:sz w:val="24"/>
                <w:szCs w:val="24"/>
              </w:rPr>
              <w:t>связанного с предметом контракта</w:t>
            </w:r>
          </w:p>
        </w:tc>
        <w:tc>
          <w:tcPr>
            <w:tcW w:w="1414" w:type="dxa"/>
          </w:tcPr>
          <w:p w14:paraId="6EB5FF85" w14:textId="77777777" w:rsidR="003D4178" w:rsidRPr="0037636F" w:rsidRDefault="003D4178" w:rsidP="003D4178">
            <w:pPr>
              <w:autoSpaceDE w:val="0"/>
              <w:autoSpaceDN w:val="0"/>
              <w:adjustRightInd w:val="0"/>
              <w:jc w:val="center"/>
              <w:rPr>
                <w:rFonts w:ascii="Times New Roman" w:hAnsi="Times New Roman" w:cs="Times New Roman"/>
                <w:b/>
                <w:bCs/>
                <w:sz w:val="24"/>
                <w:szCs w:val="24"/>
              </w:rPr>
            </w:pPr>
            <w:r w:rsidRPr="0037636F">
              <w:rPr>
                <w:rFonts w:ascii="Times New Roman" w:hAnsi="Times New Roman" w:cs="Times New Roman"/>
                <w:b/>
                <w:bCs/>
                <w:sz w:val="24"/>
                <w:szCs w:val="24"/>
              </w:rPr>
              <w:t>100</w:t>
            </w:r>
          </w:p>
        </w:tc>
        <w:tc>
          <w:tcPr>
            <w:tcW w:w="1989" w:type="dxa"/>
          </w:tcPr>
          <w:p w14:paraId="57188EBF" w14:textId="77777777" w:rsidR="007E311C" w:rsidRPr="00AE4097" w:rsidRDefault="007E311C" w:rsidP="007E311C">
            <w:pPr>
              <w:autoSpaceDE w:val="0"/>
              <w:autoSpaceDN w:val="0"/>
              <w:adjustRightInd w:val="0"/>
              <w:rPr>
                <w:rFonts w:ascii="Times New Roman" w:hAnsi="Times New Roman" w:cs="Times New Roman"/>
                <w:b/>
                <w:bCs/>
                <w:sz w:val="24"/>
                <w:szCs w:val="24"/>
              </w:rPr>
            </w:pPr>
            <w:r w:rsidRPr="00AE4097">
              <w:rPr>
                <w:rFonts w:ascii="Times New Roman" w:hAnsi="Times New Roman" w:cs="Times New Roman"/>
                <w:b/>
                <w:bCs/>
                <w:sz w:val="24"/>
                <w:szCs w:val="24"/>
              </w:rPr>
              <w:t>характеристика квалификации участников закупки № 1</w:t>
            </w:r>
          </w:p>
          <w:p w14:paraId="642911EC" w14:textId="77777777" w:rsidR="007E311C" w:rsidRPr="00AE4097" w:rsidRDefault="007E311C" w:rsidP="007E311C">
            <w:pPr>
              <w:autoSpaceDE w:val="0"/>
              <w:autoSpaceDN w:val="0"/>
              <w:adjustRightInd w:val="0"/>
              <w:rPr>
                <w:rFonts w:ascii="Times New Roman" w:hAnsi="Times New Roman" w:cs="Times New Roman"/>
                <w:b/>
                <w:bCs/>
                <w:sz w:val="24"/>
                <w:szCs w:val="24"/>
              </w:rPr>
            </w:pPr>
            <w:r w:rsidRPr="00AE4097">
              <w:rPr>
                <w:rFonts w:ascii="Times New Roman" w:hAnsi="Times New Roman" w:cs="Times New Roman"/>
                <w:b/>
                <w:bCs/>
                <w:sz w:val="24"/>
                <w:szCs w:val="24"/>
              </w:rPr>
              <w:t xml:space="preserve"> (общая цена исполненных участником закупки договоров)</w:t>
            </w:r>
          </w:p>
          <w:p w14:paraId="16A17117" w14:textId="77777777" w:rsidR="00C121C4" w:rsidRPr="0037636F" w:rsidRDefault="00C121C4" w:rsidP="00563937">
            <w:pPr>
              <w:autoSpaceDE w:val="0"/>
              <w:autoSpaceDN w:val="0"/>
              <w:adjustRightInd w:val="0"/>
              <w:rPr>
                <w:rFonts w:ascii="Times New Roman" w:hAnsi="Times New Roman" w:cs="Times New Roman"/>
                <w:b/>
                <w:bCs/>
                <w:sz w:val="24"/>
                <w:szCs w:val="24"/>
              </w:rPr>
            </w:pPr>
          </w:p>
        </w:tc>
        <w:tc>
          <w:tcPr>
            <w:tcW w:w="1530" w:type="dxa"/>
          </w:tcPr>
          <w:p w14:paraId="4A7C377A" w14:textId="77777777" w:rsidR="003D4178" w:rsidRPr="0037636F" w:rsidRDefault="00BF12BB" w:rsidP="003D4178">
            <w:pPr>
              <w:autoSpaceDE w:val="0"/>
              <w:autoSpaceDN w:val="0"/>
              <w:adjustRightInd w:val="0"/>
              <w:jc w:val="center"/>
              <w:rPr>
                <w:rFonts w:ascii="Times New Roman" w:hAnsi="Times New Roman" w:cs="Times New Roman"/>
                <w:b/>
                <w:bCs/>
                <w:sz w:val="24"/>
                <w:szCs w:val="24"/>
              </w:rPr>
            </w:pPr>
            <w:r w:rsidRPr="0037636F">
              <w:rPr>
                <w:rFonts w:ascii="Times New Roman" w:hAnsi="Times New Roman" w:cs="Times New Roman"/>
                <w:b/>
                <w:bCs/>
                <w:sz w:val="24"/>
                <w:szCs w:val="24"/>
              </w:rPr>
              <w:t>10</w:t>
            </w:r>
            <w:r w:rsidR="00886EC7" w:rsidRPr="0037636F">
              <w:rPr>
                <w:rFonts w:ascii="Times New Roman" w:hAnsi="Times New Roman" w:cs="Times New Roman"/>
                <w:b/>
                <w:bCs/>
                <w:sz w:val="24"/>
                <w:szCs w:val="24"/>
              </w:rPr>
              <w:t>0</w:t>
            </w:r>
          </w:p>
          <w:p w14:paraId="1A691F09" w14:textId="77777777" w:rsidR="00886EC7" w:rsidRPr="0037636F" w:rsidRDefault="00886EC7" w:rsidP="00563937">
            <w:pPr>
              <w:autoSpaceDE w:val="0"/>
              <w:autoSpaceDN w:val="0"/>
              <w:adjustRightInd w:val="0"/>
              <w:jc w:val="center"/>
              <w:rPr>
                <w:rFonts w:ascii="Times New Roman" w:hAnsi="Times New Roman" w:cs="Times New Roman"/>
                <w:b/>
                <w:bCs/>
                <w:sz w:val="24"/>
                <w:szCs w:val="24"/>
              </w:rPr>
            </w:pPr>
          </w:p>
        </w:tc>
        <w:tc>
          <w:tcPr>
            <w:tcW w:w="4613" w:type="dxa"/>
          </w:tcPr>
          <w:p w14:paraId="4DD85C55" w14:textId="77777777" w:rsidR="00B150E8" w:rsidRPr="0037636F" w:rsidRDefault="00B150E8" w:rsidP="00B150E8">
            <w:pPr>
              <w:autoSpaceDE w:val="0"/>
              <w:autoSpaceDN w:val="0"/>
              <w:adjustRightInd w:val="0"/>
              <w:rPr>
                <w:rFonts w:ascii="Times New Roman" w:hAnsi="Times New Roman" w:cs="Times New Roman"/>
                <w:b/>
                <w:bCs/>
                <w:sz w:val="24"/>
                <w:szCs w:val="24"/>
              </w:rPr>
            </w:pPr>
            <w:r w:rsidRPr="0037636F">
              <w:rPr>
                <w:rFonts w:ascii="Times New Roman" w:hAnsi="Times New Roman" w:cs="Times New Roman"/>
                <w:b/>
                <w:bCs/>
                <w:sz w:val="24"/>
                <w:szCs w:val="24"/>
              </w:rPr>
              <w:t>Оценка заявок осуществляется по формуле, предусмотренным подпунктом «б» пункта 20 Положения:</w:t>
            </w:r>
          </w:p>
          <w:p w14:paraId="005B0E56" w14:textId="77777777" w:rsidR="00563937" w:rsidRPr="0037636F" w:rsidRDefault="00563937" w:rsidP="00B150E8">
            <w:pPr>
              <w:autoSpaceDE w:val="0"/>
              <w:autoSpaceDN w:val="0"/>
              <w:adjustRightInd w:val="0"/>
              <w:rPr>
                <w:rFonts w:ascii="Times New Roman" w:hAnsi="Times New Roman" w:cs="Times New Roman"/>
                <w:b/>
                <w:bCs/>
                <w:sz w:val="24"/>
                <w:szCs w:val="24"/>
              </w:rPr>
            </w:pPr>
          </w:p>
          <w:p w14:paraId="4041AA78" w14:textId="77777777" w:rsidR="00B150E8" w:rsidRPr="0037636F" w:rsidRDefault="00B150E8" w:rsidP="00B150E8">
            <w:pPr>
              <w:autoSpaceDE w:val="0"/>
              <w:autoSpaceDN w:val="0"/>
              <w:adjustRightInd w:val="0"/>
              <w:jc w:val="both"/>
              <w:rPr>
                <w:rFonts w:ascii="Times New Roman" w:hAnsi="Times New Roman" w:cs="Times New Roman"/>
                <w:bCs/>
                <w:sz w:val="24"/>
                <w:szCs w:val="24"/>
              </w:rPr>
            </w:pPr>
            <w:r w:rsidRPr="0037636F">
              <w:rPr>
                <w:rFonts w:ascii="Times New Roman" w:hAnsi="Times New Roman" w:cs="Times New Roman"/>
                <w:bCs/>
                <w:noProof/>
                <w:sz w:val="24"/>
                <w:szCs w:val="24"/>
                <w:lang w:eastAsia="ru-RU"/>
              </w:rPr>
              <w:drawing>
                <wp:inline distT="0" distB="0" distL="0" distR="0" wp14:anchorId="549F9EC9" wp14:editId="0A9B6CA6">
                  <wp:extent cx="2280285" cy="511810"/>
                  <wp:effectExtent l="0" t="0" r="5715"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80285" cy="511810"/>
                          </a:xfrm>
                          <a:prstGeom prst="rect">
                            <a:avLst/>
                          </a:prstGeom>
                          <a:noFill/>
                        </pic:spPr>
                      </pic:pic>
                    </a:graphicData>
                  </a:graphic>
                </wp:inline>
              </w:drawing>
            </w:r>
          </w:p>
          <w:p w14:paraId="3235A466" w14:textId="77777777" w:rsidR="00B150E8" w:rsidRPr="0037636F" w:rsidRDefault="00B150E8" w:rsidP="00B150E8">
            <w:pPr>
              <w:autoSpaceDE w:val="0"/>
              <w:autoSpaceDN w:val="0"/>
              <w:adjustRightInd w:val="0"/>
              <w:jc w:val="both"/>
              <w:rPr>
                <w:rFonts w:ascii="Times New Roman" w:hAnsi="Times New Roman" w:cs="Times New Roman"/>
                <w:bCs/>
                <w:sz w:val="24"/>
                <w:szCs w:val="24"/>
              </w:rPr>
            </w:pPr>
            <w:r w:rsidRPr="0037636F">
              <w:rPr>
                <w:rFonts w:ascii="Times New Roman" w:hAnsi="Times New Roman" w:cs="Times New Roman"/>
                <w:bCs/>
                <w:sz w:val="24"/>
                <w:szCs w:val="24"/>
              </w:rPr>
              <w:t>где:</w:t>
            </w:r>
          </w:p>
          <w:p w14:paraId="4EF0A702" w14:textId="77777777" w:rsidR="00B150E8" w:rsidRPr="0037636F" w:rsidRDefault="00B150E8" w:rsidP="00B150E8">
            <w:pPr>
              <w:autoSpaceDE w:val="0"/>
              <w:autoSpaceDN w:val="0"/>
              <w:adjustRightInd w:val="0"/>
              <w:jc w:val="both"/>
              <w:rPr>
                <w:rFonts w:ascii="Times New Roman" w:hAnsi="Times New Roman" w:cs="Times New Roman"/>
                <w:bCs/>
                <w:sz w:val="24"/>
                <w:szCs w:val="24"/>
              </w:rPr>
            </w:pPr>
            <w:proofErr w:type="spellStart"/>
            <w:r w:rsidRPr="0037636F">
              <w:rPr>
                <w:rFonts w:ascii="Times New Roman" w:hAnsi="Times New Roman" w:cs="Times New Roman"/>
                <w:bCs/>
                <w:sz w:val="24"/>
                <w:szCs w:val="24"/>
              </w:rPr>
              <w:t>Хmax</w:t>
            </w:r>
            <w:proofErr w:type="spellEnd"/>
            <w:r w:rsidRPr="0037636F">
              <w:rPr>
                <w:rFonts w:ascii="Times New Roman" w:hAnsi="Times New Roman" w:cs="Times New Roman"/>
                <w:bCs/>
                <w:sz w:val="24"/>
                <w:szCs w:val="24"/>
              </w:rPr>
              <w:t xml:space="preserve"> - максимальное значение, содержащееся в заявках (частях заявок), подлежащих в соответствии с Федеральным законом №44-ФЗ оценке по критерию оценки "квалификация участников закупки ";</w:t>
            </w:r>
          </w:p>
          <w:p w14:paraId="0143DC49" w14:textId="77777777" w:rsidR="00B150E8" w:rsidRPr="0037636F" w:rsidRDefault="00B150E8" w:rsidP="00B150E8">
            <w:pPr>
              <w:autoSpaceDE w:val="0"/>
              <w:autoSpaceDN w:val="0"/>
              <w:adjustRightInd w:val="0"/>
              <w:jc w:val="both"/>
              <w:rPr>
                <w:rFonts w:ascii="Times New Roman" w:hAnsi="Times New Roman" w:cs="Times New Roman"/>
                <w:bCs/>
                <w:sz w:val="24"/>
                <w:szCs w:val="24"/>
              </w:rPr>
            </w:pPr>
            <w:proofErr w:type="spellStart"/>
            <w:r w:rsidRPr="0037636F">
              <w:rPr>
                <w:rFonts w:ascii="Times New Roman" w:hAnsi="Times New Roman" w:cs="Times New Roman"/>
                <w:bCs/>
                <w:sz w:val="24"/>
                <w:szCs w:val="24"/>
              </w:rPr>
              <w:t>Хi</w:t>
            </w:r>
            <w:proofErr w:type="spellEnd"/>
            <w:r w:rsidRPr="0037636F">
              <w:rPr>
                <w:rFonts w:ascii="Times New Roman" w:hAnsi="Times New Roman" w:cs="Times New Roman"/>
                <w:bCs/>
                <w:sz w:val="24"/>
                <w:szCs w:val="24"/>
              </w:rPr>
              <w:t xml:space="preserve"> - значение, содержащееся в предложении участника закупки, заявка (часть заявки) которого подлежит в соответствии с Федеральным законом №44-ФЗ оценке по критерию оценки "квалификация участников закупки ";</w:t>
            </w:r>
          </w:p>
          <w:p w14:paraId="236686DB" w14:textId="77777777" w:rsidR="00B150E8" w:rsidRPr="0037636F" w:rsidRDefault="00B150E8" w:rsidP="00B150E8">
            <w:pPr>
              <w:autoSpaceDE w:val="0"/>
              <w:autoSpaceDN w:val="0"/>
              <w:adjustRightInd w:val="0"/>
              <w:jc w:val="both"/>
              <w:rPr>
                <w:rFonts w:ascii="Times New Roman" w:hAnsi="Times New Roman" w:cs="Times New Roman"/>
                <w:bCs/>
                <w:sz w:val="24"/>
                <w:szCs w:val="24"/>
              </w:rPr>
            </w:pPr>
            <w:proofErr w:type="spellStart"/>
            <w:r w:rsidRPr="0037636F">
              <w:rPr>
                <w:rFonts w:ascii="Times New Roman" w:hAnsi="Times New Roman" w:cs="Times New Roman"/>
                <w:bCs/>
                <w:sz w:val="24"/>
                <w:szCs w:val="24"/>
              </w:rPr>
              <w:t>Хmin</w:t>
            </w:r>
            <w:proofErr w:type="spellEnd"/>
            <w:r w:rsidRPr="0037636F">
              <w:rPr>
                <w:rFonts w:ascii="Times New Roman" w:hAnsi="Times New Roman" w:cs="Times New Roman"/>
                <w:bCs/>
                <w:sz w:val="24"/>
                <w:szCs w:val="24"/>
              </w:rPr>
              <w:t xml:space="preserve"> - минимальное значение, содержащееся в заявках (частях заявок), подлежащих в соответствии с Федеральным законом №44-ФЗ оценке по </w:t>
            </w:r>
            <w:r w:rsidRPr="0037636F">
              <w:rPr>
                <w:rFonts w:ascii="Times New Roman" w:hAnsi="Times New Roman" w:cs="Times New Roman"/>
                <w:bCs/>
                <w:sz w:val="24"/>
                <w:szCs w:val="24"/>
              </w:rPr>
              <w:lastRenderedPageBreak/>
              <w:t>критерию оценки "квалификация участников закупки ".</w:t>
            </w:r>
          </w:p>
          <w:p w14:paraId="2F504B17" w14:textId="77777777" w:rsidR="003D4178" w:rsidRPr="0037636F" w:rsidRDefault="00B150E8" w:rsidP="00B150E8">
            <w:pPr>
              <w:autoSpaceDE w:val="0"/>
              <w:autoSpaceDN w:val="0"/>
              <w:adjustRightInd w:val="0"/>
              <w:jc w:val="both"/>
              <w:rPr>
                <w:rFonts w:ascii="Times New Roman" w:hAnsi="Times New Roman" w:cs="Times New Roman"/>
                <w:bCs/>
                <w:sz w:val="24"/>
                <w:szCs w:val="24"/>
              </w:rPr>
            </w:pPr>
            <w:r w:rsidRPr="0037636F">
              <w:rPr>
                <w:rFonts w:ascii="Times New Roman" w:hAnsi="Times New Roman" w:cs="Times New Roman"/>
                <w:bCs/>
                <w:sz w:val="24"/>
                <w:szCs w:val="24"/>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14:paraId="3A3546FE" w14:textId="77777777" w:rsidR="003D4178" w:rsidRPr="0037636F" w:rsidRDefault="003D4178" w:rsidP="00AD0F62">
      <w:pPr>
        <w:autoSpaceDE w:val="0"/>
        <w:autoSpaceDN w:val="0"/>
        <w:adjustRightInd w:val="0"/>
        <w:spacing w:after="0" w:line="240" w:lineRule="auto"/>
        <w:rPr>
          <w:rFonts w:ascii="Times New Roman" w:hAnsi="Times New Roman" w:cs="Times New Roman"/>
          <w:b/>
          <w:bCs/>
          <w:sz w:val="24"/>
          <w:szCs w:val="24"/>
        </w:rPr>
        <w:sectPr w:rsidR="003D4178" w:rsidRPr="0037636F" w:rsidSect="00BF789F">
          <w:pgSz w:w="16838" w:h="11905" w:orient="landscape"/>
          <w:pgMar w:top="1134" w:right="1134" w:bottom="850" w:left="1134" w:header="0" w:footer="0" w:gutter="0"/>
          <w:cols w:space="720"/>
          <w:noEndnote/>
          <w:docGrid w:linePitch="299"/>
        </w:sectPr>
      </w:pPr>
    </w:p>
    <w:p w14:paraId="28F1520C" w14:textId="77777777" w:rsidR="00A9163A" w:rsidRPr="0037636F" w:rsidRDefault="00B022B1" w:rsidP="00B022B1">
      <w:pPr>
        <w:autoSpaceDE w:val="0"/>
        <w:autoSpaceDN w:val="0"/>
        <w:adjustRightInd w:val="0"/>
        <w:spacing w:after="0" w:line="240" w:lineRule="auto"/>
        <w:jc w:val="center"/>
        <w:rPr>
          <w:rFonts w:ascii="Times New Roman" w:hAnsi="Times New Roman" w:cs="Times New Roman"/>
          <w:b/>
          <w:bCs/>
          <w:sz w:val="24"/>
          <w:szCs w:val="24"/>
        </w:rPr>
      </w:pPr>
      <w:r w:rsidRPr="0037636F">
        <w:rPr>
          <w:rFonts w:ascii="Times New Roman" w:hAnsi="Times New Roman" w:cs="Times New Roman"/>
          <w:b/>
          <w:bCs/>
          <w:sz w:val="24"/>
          <w:szCs w:val="24"/>
        </w:rPr>
        <w:lastRenderedPageBreak/>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anchor="Par48" w:history="1">
        <w:r w:rsidRPr="0037636F">
          <w:rPr>
            <w:rFonts w:ascii="Times New Roman" w:hAnsi="Times New Roman" w:cs="Times New Roman"/>
            <w:b/>
            <w:bCs/>
            <w:sz w:val="24"/>
            <w:szCs w:val="24"/>
          </w:rPr>
          <w:t>разделом II</w:t>
        </w:r>
      </w:hyperlink>
      <w:r w:rsidRPr="0037636F">
        <w:rPr>
          <w:rFonts w:ascii="Times New Roman" w:hAnsi="Times New Roman" w:cs="Times New Roman"/>
          <w:b/>
          <w:bCs/>
          <w:sz w:val="24"/>
          <w:szCs w:val="24"/>
        </w:rPr>
        <w:t xml:space="preserve"> настоящего документа</w:t>
      </w:r>
    </w:p>
    <w:p w14:paraId="4CE54CAF" w14:textId="77777777" w:rsidR="00B022B1" w:rsidRPr="0037636F" w:rsidRDefault="00B022B1" w:rsidP="00A9163A">
      <w:pPr>
        <w:autoSpaceDE w:val="0"/>
        <w:autoSpaceDN w:val="0"/>
        <w:adjustRightInd w:val="0"/>
        <w:spacing w:after="0" w:line="240" w:lineRule="auto"/>
        <w:jc w:val="both"/>
        <w:rPr>
          <w:rFonts w:ascii="Times New Roman" w:hAnsi="Times New Roman" w:cs="Times New Roman"/>
          <w:b/>
          <w:bCs/>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1022"/>
        <w:gridCol w:w="4799"/>
        <w:gridCol w:w="8739"/>
      </w:tblGrid>
      <w:tr w:rsidR="0037636F" w:rsidRPr="0037636F" w14:paraId="59DAA86E" w14:textId="77777777" w:rsidTr="00C818A9">
        <w:tc>
          <w:tcPr>
            <w:tcW w:w="351" w:type="pct"/>
            <w:tcBorders>
              <w:top w:val="single" w:sz="4" w:space="0" w:color="auto"/>
              <w:left w:val="single" w:sz="4" w:space="0" w:color="auto"/>
              <w:bottom w:val="single" w:sz="4" w:space="0" w:color="auto"/>
              <w:right w:val="single" w:sz="4" w:space="0" w:color="auto"/>
            </w:tcBorders>
            <w:vAlign w:val="center"/>
          </w:tcPr>
          <w:p w14:paraId="13BBA381" w14:textId="77777777" w:rsidR="00A9163A" w:rsidRPr="0037636F" w:rsidRDefault="00BF789F" w:rsidP="004B0065">
            <w:pPr>
              <w:autoSpaceDE w:val="0"/>
              <w:autoSpaceDN w:val="0"/>
              <w:adjustRightInd w:val="0"/>
              <w:spacing w:after="0" w:line="240" w:lineRule="auto"/>
              <w:jc w:val="center"/>
              <w:rPr>
                <w:rFonts w:ascii="Times New Roman" w:hAnsi="Times New Roman" w:cs="Times New Roman"/>
                <w:b/>
                <w:bCs/>
                <w:sz w:val="24"/>
                <w:szCs w:val="24"/>
              </w:rPr>
            </w:pPr>
            <w:r w:rsidRPr="0037636F">
              <w:rPr>
                <w:rFonts w:ascii="Times New Roman" w:hAnsi="Times New Roman" w:cs="Times New Roman"/>
                <w:b/>
                <w:bCs/>
                <w:sz w:val="24"/>
                <w:szCs w:val="24"/>
              </w:rPr>
              <w:t>№</w:t>
            </w:r>
          </w:p>
        </w:tc>
        <w:tc>
          <w:tcPr>
            <w:tcW w:w="1648" w:type="pct"/>
            <w:tcBorders>
              <w:top w:val="single" w:sz="4" w:space="0" w:color="auto"/>
              <w:left w:val="single" w:sz="4" w:space="0" w:color="auto"/>
              <w:bottom w:val="single" w:sz="4" w:space="0" w:color="auto"/>
              <w:right w:val="single" w:sz="4" w:space="0" w:color="auto"/>
            </w:tcBorders>
            <w:vAlign w:val="center"/>
          </w:tcPr>
          <w:p w14:paraId="207C3BBF" w14:textId="77777777" w:rsidR="00A9163A" w:rsidRPr="0037636F" w:rsidRDefault="00A9163A">
            <w:pPr>
              <w:autoSpaceDE w:val="0"/>
              <w:autoSpaceDN w:val="0"/>
              <w:adjustRightInd w:val="0"/>
              <w:spacing w:after="0" w:line="240" w:lineRule="auto"/>
              <w:jc w:val="center"/>
              <w:rPr>
                <w:rFonts w:ascii="Times New Roman" w:hAnsi="Times New Roman" w:cs="Times New Roman"/>
                <w:b/>
                <w:bCs/>
                <w:sz w:val="24"/>
                <w:szCs w:val="24"/>
              </w:rPr>
            </w:pPr>
            <w:r w:rsidRPr="0037636F">
              <w:rPr>
                <w:rFonts w:ascii="Times New Roman" w:hAnsi="Times New Roman" w:cs="Times New Roman"/>
                <w:b/>
                <w:bCs/>
                <w:sz w:val="24"/>
                <w:szCs w:val="24"/>
              </w:rPr>
              <w:t xml:space="preserve">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w:t>
            </w:r>
            <w:hyperlink w:anchor="Par174" w:history="1">
              <w:r w:rsidRPr="0037636F">
                <w:rPr>
                  <w:rFonts w:ascii="Times New Roman" w:hAnsi="Times New Roman" w:cs="Times New Roman"/>
                  <w:b/>
                  <w:bCs/>
                  <w:sz w:val="24"/>
                  <w:szCs w:val="24"/>
                </w:rPr>
                <w:t>графой 3</w:t>
              </w:r>
            </w:hyperlink>
          </w:p>
        </w:tc>
        <w:tc>
          <w:tcPr>
            <w:tcW w:w="3001" w:type="pct"/>
            <w:tcBorders>
              <w:top w:val="single" w:sz="4" w:space="0" w:color="auto"/>
              <w:left w:val="single" w:sz="4" w:space="0" w:color="auto"/>
              <w:bottom w:val="single" w:sz="4" w:space="0" w:color="auto"/>
              <w:right w:val="single" w:sz="4" w:space="0" w:color="auto"/>
            </w:tcBorders>
            <w:vAlign w:val="center"/>
          </w:tcPr>
          <w:p w14:paraId="590CC47C" w14:textId="77777777" w:rsidR="00A9163A" w:rsidRPr="0037636F" w:rsidRDefault="00A9163A">
            <w:pPr>
              <w:autoSpaceDE w:val="0"/>
              <w:autoSpaceDN w:val="0"/>
              <w:adjustRightInd w:val="0"/>
              <w:spacing w:after="0" w:line="240" w:lineRule="auto"/>
              <w:jc w:val="center"/>
              <w:rPr>
                <w:rFonts w:ascii="Times New Roman" w:hAnsi="Times New Roman" w:cs="Times New Roman"/>
                <w:b/>
                <w:bCs/>
                <w:sz w:val="24"/>
                <w:szCs w:val="24"/>
              </w:rPr>
            </w:pPr>
            <w:r w:rsidRPr="0037636F">
              <w:rPr>
                <w:rFonts w:ascii="Times New Roman" w:hAnsi="Times New Roman" w:cs="Times New Roman"/>
                <w:b/>
                <w:bCs/>
                <w:sz w:val="24"/>
                <w:szCs w:val="24"/>
              </w:rPr>
              <w:t>Положение о применения критерия оценки, показателя оценки, показателя оценки, детализирующего показатель оценки</w:t>
            </w:r>
          </w:p>
        </w:tc>
      </w:tr>
      <w:tr w:rsidR="0037636F" w:rsidRPr="0037636F" w14:paraId="73BAE053" w14:textId="77777777" w:rsidTr="004B0065">
        <w:tc>
          <w:tcPr>
            <w:tcW w:w="351" w:type="pct"/>
            <w:tcBorders>
              <w:top w:val="single" w:sz="4" w:space="0" w:color="auto"/>
              <w:left w:val="single" w:sz="4" w:space="0" w:color="auto"/>
              <w:bottom w:val="single" w:sz="4" w:space="0" w:color="auto"/>
              <w:right w:val="single" w:sz="4" w:space="0" w:color="auto"/>
            </w:tcBorders>
          </w:tcPr>
          <w:p w14:paraId="347C6691" w14:textId="77777777" w:rsidR="00A9163A" w:rsidRPr="0037636F" w:rsidRDefault="00A9163A" w:rsidP="004B0065">
            <w:pPr>
              <w:autoSpaceDE w:val="0"/>
              <w:autoSpaceDN w:val="0"/>
              <w:adjustRightInd w:val="0"/>
              <w:spacing w:after="0" w:line="240" w:lineRule="auto"/>
              <w:jc w:val="center"/>
              <w:rPr>
                <w:rFonts w:ascii="Times New Roman" w:hAnsi="Times New Roman" w:cs="Times New Roman"/>
                <w:b/>
                <w:bCs/>
                <w:sz w:val="24"/>
                <w:szCs w:val="24"/>
              </w:rPr>
            </w:pPr>
            <w:r w:rsidRPr="0037636F">
              <w:rPr>
                <w:rFonts w:ascii="Times New Roman" w:hAnsi="Times New Roman" w:cs="Times New Roman"/>
                <w:b/>
                <w:bCs/>
                <w:sz w:val="24"/>
                <w:szCs w:val="24"/>
              </w:rPr>
              <w:t>1</w:t>
            </w:r>
          </w:p>
        </w:tc>
        <w:tc>
          <w:tcPr>
            <w:tcW w:w="1648" w:type="pct"/>
            <w:tcBorders>
              <w:top w:val="single" w:sz="4" w:space="0" w:color="auto"/>
              <w:left w:val="single" w:sz="4" w:space="0" w:color="auto"/>
              <w:bottom w:val="single" w:sz="4" w:space="0" w:color="auto"/>
              <w:right w:val="single" w:sz="4" w:space="0" w:color="auto"/>
            </w:tcBorders>
          </w:tcPr>
          <w:p w14:paraId="2377A404" w14:textId="77777777" w:rsidR="00A9163A" w:rsidRPr="0037636F" w:rsidRDefault="00A9163A">
            <w:pPr>
              <w:autoSpaceDE w:val="0"/>
              <w:autoSpaceDN w:val="0"/>
              <w:adjustRightInd w:val="0"/>
              <w:spacing w:after="0" w:line="240" w:lineRule="auto"/>
              <w:jc w:val="center"/>
              <w:rPr>
                <w:rFonts w:ascii="Times New Roman" w:hAnsi="Times New Roman" w:cs="Times New Roman"/>
                <w:b/>
                <w:bCs/>
                <w:sz w:val="24"/>
                <w:szCs w:val="24"/>
              </w:rPr>
            </w:pPr>
            <w:r w:rsidRPr="0037636F">
              <w:rPr>
                <w:rFonts w:ascii="Times New Roman" w:hAnsi="Times New Roman" w:cs="Times New Roman"/>
                <w:b/>
                <w:bCs/>
                <w:sz w:val="24"/>
                <w:szCs w:val="24"/>
              </w:rPr>
              <w:t>2</w:t>
            </w:r>
          </w:p>
        </w:tc>
        <w:tc>
          <w:tcPr>
            <w:tcW w:w="3001" w:type="pct"/>
            <w:tcBorders>
              <w:top w:val="single" w:sz="4" w:space="0" w:color="auto"/>
              <w:left w:val="single" w:sz="4" w:space="0" w:color="auto"/>
              <w:bottom w:val="single" w:sz="4" w:space="0" w:color="auto"/>
              <w:right w:val="single" w:sz="4" w:space="0" w:color="auto"/>
            </w:tcBorders>
          </w:tcPr>
          <w:p w14:paraId="3FDBF10A" w14:textId="77777777" w:rsidR="00A9163A" w:rsidRPr="0037636F" w:rsidRDefault="00A9163A">
            <w:pPr>
              <w:autoSpaceDE w:val="0"/>
              <w:autoSpaceDN w:val="0"/>
              <w:adjustRightInd w:val="0"/>
              <w:spacing w:after="0" w:line="240" w:lineRule="auto"/>
              <w:jc w:val="center"/>
              <w:rPr>
                <w:rFonts w:ascii="Times New Roman" w:hAnsi="Times New Roman" w:cs="Times New Roman"/>
                <w:b/>
                <w:bCs/>
                <w:sz w:val="24"/>
                <w:szCs w:val="24"/>
              </w:rPr>
            </w:pPr>
            <w:bookmarkStart w:id="1" w:name="Par174"/>
            <w:bookmarkEnd w:id="1"/>
            <w:r w:rsidRPr="0037636F">
              <w:rPr>
                <w:rFonts w:ascii="Times New Roman" w:hAnsi="Times New Roman" w:cs="Times New Roman"/>
                <w:b/>
                <w:bCs/>
                <w:sz w:val="24"/>
                <w:szCs w:val="24"/>
              </w:rPr>
              <w:t>3</w:t>
            </w:r>
          </w:p>
        </w:tc>
      </w:tr>
      <w:tr w:rsidR="0037636F" w:rsidRPr="0037636F" w14:paraId="7120C0B1" w14:textId="77777777" w:rsidTr="004B0065">
        <w:tc>
          <w:tcPr>
            <w:tcW w:w="351" w:type="pct"/>
            <w:tcBorders>
              <w:top w:val="single" w:sz="4" w:space="0" w:color="auto"/>
              <w:left w:val="single" w:sz="4" w:space="0" w:color="auto"/>
              <w:bottom w:val="single" w:sz="4" w:space="0" w:color="auto"/>
              <w:right w:val="single" w:sz="4" w:space="0" w:color="auto"/>
            </w:tcBorders>
          </w:tcPr>
          <w:p w14:paraId="633CCC3B" w14:textId="77777777" w:rsidR="0031542F" w:rsidRPr="0037636F" w:rsidRDefault="0031542F" w:rsidP="004B0065">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1</w:t>
            </w:r>
          </w:p>
        </w:tc>
        <w:tc>
          <w:tcPr>
            <w:tcW w:w="1648" w:type="pct"/>
            <w:tcBorders>
              <w:top w:val="single" w:sz="4" w:space="0" w:color="auto"/>
              <w:left w:val="single" w:sz="4" w:space="0" w:color="auto"/>
              <w:bottom w:val="single" w:sz="4" w:space="0" w:color="auto"/>
              <w:right w:val="single" w:sz="4" w:space="0" w:color="auto"/>
            </w:tcBorders>
          </w:tcPr>
          <w:p w14:paraId="2E73EBD8" w14:textId="77777777" w:rsidR="0031542F" w:rsidRPr="0037636F" w:rsidRDefault="0031542F" w:rsidP="004B0065">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Критерий:</w:t>
            </w:r>
          </w:p>
          <w:p w14:paraId="302B9356" w14:textId="77777777" w:rsidR="0031542F" w:rsidRPr="0037636F" w:rsidRDefault="0031542F" w:rsidP="004B0065">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«Цена контракта, сумма цен единиц товара, работы, услуги»</w:t>
            </w:r>
          </w:p>
        </w:tc>
        <w:tc>
          <w:tcPr>
            <w:tcW w:w="3001" w:type="pct"/>
            <w:tcBorders>
              <w:top w:val="single" w:sz="4" w:space="0" w:color="auto"/>
              <w:left w:val="single" w:sz="4" w:space="0" w:color="auto"/>
              <w:bottom w:val="single" w:sz="4" w:space="0" w:color="auto"/>
              <w:right w:val="single" w:sz="4" w:space="0" w:color="auto"/>
            </w:tcBorders>
          </w:tcPr>
          <w:p w14:paraId="12C02A3A" w14:textId="77777777" w:rsidR="0031542F" w:rsidRPr="0037636F" w:rsidRDefault="0031542F" w:rsidP="004B0065">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hAnsi="Times New Roman" w:cs="Times New Roman"/>
                <w:sz w:val="24"/>
                <w:szCs w:val="24"/>
              </w:rPr>
              <w:t xml:space="preserve">Подпункт «а» пункта 3 </w:t>
            </w:r>
            <w:r w:rsidRPr="0037636F">
              <w:rPr>
                <w:rFonts w:ascii="Times New Roman" w:eastAsia="Times New Roman" w:hAnsi="Times New Roman" w:cs="Times New Roman"/>
                <w:sz w:val="24"/>
                <w:szCs w:val="24"/>
                <w:lang w:eastAsia="ru-RU"/>
              </w:rPr>
              <w:t xml:space="preserve">Положения </w:t>
            </w:r>
          </w:p>
        </w:tc>
      </w:tr>
      <w:tr w:rsidR="0037636F" w:rsidRPr="0037636F" w14:paraId="27FBD932" w14:textId="77777777" w:rsidTr="004B0065">
        <w:tc>
          <w:tcPr>
            <w:tcW w:w="351" w:type="pct"/>
            <w:tcBorders>
              <w:top w:val="single" w:sz="4" w:space="0" w:color="auto"/>
              <w:left w:val="single" w:sz="4" w:space="0" w:color="auto"/>
              <w:bottom w:val="single" w:sz="4" w:space="0" w:color="auto"/>
              <w:right w:val="single" w:sz="4" w:space="0" w:color="auto"/>
            </w:tcBorders>
          </w:tcPr>
          <w:p w14:paraId="108D4D66" w14:textId="77777777" w:rsidR="0031542F" w:rsidRPr="0037636F" w:rsidRDefault="0031542F" w:rsidP="004B0065">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2</w:t>
            </w:r>
          </w:p>
        </w:tc>
        <w:tc>
          <w:tcPr>
            <w:tcW w:w="1648" w:type="pct"/>
            <w:tcBorders>
              <w:top w:val="single" w:sz="4" w:space="0" w:color="auto"/>
              <w:left w:val="single" w:sz="4" w:space="0" w:color="auto"/>
              <w:bottom w:val="single" w:sz="4" w:space="0" w:color="auto"/>
              <w:right w:val="single" w:sz="4" w:space="0" w:color="auto"/>
            </w:tcBorders>
          </w:tcPr>
          <w:p w14:paraId="17DF08B7" w14:textId="77777777" w:rsidR="0031542F" w:rsidRPr="0037636F" w:rsidRDefault="0031542F" w:rsidP="004B0065">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Критерий:</w:t>
            </w:r>
          </w:p>
          <w:p w14:paraId="625E12F8" w14:textId="77777777" w:rsidR="0031542F" w:rsidRPr="0037636F" w:rsidRDefault="0031542F" w:rsidP="004B0065">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3001" w:type="pct"/>
            <w:tcBorders>
              <w:top w:val="single" w:sz="4" w:space="0" w:color="auto"/>
              <w:left w:val="single" w:sz="4" w:space="0" w:color="auto"/>
              <w:bottom w:val="single" w:sz="4" w:space="0" w:color="auto"/>
              <w:right w:val="single" w:sz="4" w:space="0" w:color="auto"/>
            </w:tcBorders>
          </w:tcPr>
          <w:p w14:paraId="4E0AA0AA" w14:textId="77777777" w:rsidR="0031542F" w:rsidRPr="0037636F" w:rsidRDefault="0031542F" w:rsidP="004B0065">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hAnsi="Times New Roman" w:cs="Times New Roman"/>
                <w:sz w:val="24"/>
                <w:szCs w:val="24"/>
              </w:rPr>
              <w:t xml:space="preserve">Подпункт «г» пункта 3 </w:t>
            </w:r>
            <w:r w:rsidRPr="0037636F">
              <w:rPr>
                <w:rFonts w:ascii="Times New Roman" w:eastAsia="Times New Roman" w:hAnsi="Times New Roman" w:cs="Times New Roman"/>
                <w:sz w:val="24"/>
                <w:szCs w:val="24"/>
                <w:lang w:eastAsia="ru-RU"/>
              </w:rPr>
              <w:t xml:space="preserve">Положения </w:t>
            </w:r>
          </w:p>
          <w:p w14:paraId="08C27B2B" w14:textId="77777777" w:rsidR="0031542F" w:rsidRPr="0037636F" w:rsidRDefault="0031542F" w:rsidP="004B0065">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37636F" w:rsidRPr="0037636F" w14:paraId="55B6393A" w14:textId="77777777" w:rsidTr="004B0065">
        <w:tc>
          <w:tcPr>
            <w:tcW w:w="351" w:type="pct"/>
            <w:tcBorders>
              <w:top w:val="single" w:sz="4" w:space="0" w:color="auto"/>
              <w:left w:val="single" w:sz="4" w:space="0" w:color="auto"/>
              <w:bottom w:val="single" w:sz="4" w:space="0" w:color="auto"/>
              <w:right w:val="single" w:sz="4" w:space="0" w:color="auto"/>
            </w:tcBorders>
          </w:tcPr>
          <w:p w14:paraId="03C80BF7" w14:textId="77777777" w:rsidR="0031542F" w:rsidRPr="0037636F" w:rsidRDefault="0031542F" w:rsidP="004B0065">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2.1</w:t>
            </w:r>
          </w:p>
        </w:tc>
        <w:tc>
          <w:tcPr>
            <w:tcW w:w="1648" w:type="pct"/>
            <w:tcBorders>
              <w:top w:val="single" w:sz="4" w:space="0" w:color="auto"/>
              <w:left w:val="single" w:sz="4" w:space="0" w:color="auto"/>
              <w:bottom w:val="single" w:sz="4" w:space="0" w:color="auto"/>
              <w:right w:val="single" w:sz="4" w:space="0" w:color="auto"/>
            </w:tcBorders>
          </w:tcPr>
          <w:p w14:paraId="2C7FAA12" w14:textId="77777777" w:rsidR="0031542F" w:rsidRPr="0037636F" w:rsidRDefault="0031542F" w:rsidP="004B0065">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Показатель:</w:t>
            </w:r>
          </w:p>
          <w:p w14:paraId="38AC35E1" w14:textId="243C1AB0" w:rsidR="0031542F" w:rsidRPr="0037636F" w:rsidRDefault="0031542F" w:rsidP="00802632">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w:t>
            </w:r>
            <w:r w:rsidRPr="0037636F">
              <w:rPr>
                <w:rFonts w:ascii="Times New Roman" w:hAnsi="Times New Roman" w:cs="Times New Roman"/>
                <w:sz w:val="24"/>
                <w:szCs w:val="24"/>
              </w:rPr>
              <w:t xml:space="preserve">Наличие у участников закупки опыта </w:t>
            </w:r>
            <w:r w:rsidR="00B60A9A">
              <w:rPr>
                <w:rFonts w:ascii="Times New Roman" w:hAnsi="Times New Roman" w:cs="Times New Roman"/>
                <w:sz w:val="24"/>
                <w:szCs w:val="24"/>
              </w:rPr>
              <w:t>работы</w:t>
            </w:r>
            <w:r w:rsidRPr="0037636F">
              <w:rPr>
                <w:rFonts w:ascii="Times New Roman" w:hAnsi="Times New Roman" w:cs="Times New Roman"/>
                <w:sz w:val="24"/>
                <w:szCs w:val="24"/>
              </w:rPr>
              <w:t>, связанного с предметом контракта</w:t>
            </w:r>
            <w:r w:rsidRPr="0037636F">
              <w:rPr>
                <w:rFonts w:ascii="Times New Roman" w:eastAsia="Times New Roman" w:hAnsi="Times New Roman" w:cs="Times New Roman"/>
                <w:sz w:val="24"/>
                <w:szCs w:val="24"/>
                <w:lang w:eastAsia="ru-RU"/>
              </w:rPr>
              <w:t>»</w:t>
            </w:r>
          </w:p>
        </w:tc>
        <w:tc>
          <w:tcPr>
            <w:tcW w:w="3001" w:type="pct"/>
            <w:tcBorders>
              <w:top w:val="single" w:sz="4" w:space="0" w:color="auto"/>
              <w:left w:val="single" w:sz="4" w:space="0" w:color="auto"/>
              <w:bottom w:val="single" w:sz="4" w:space="0" w:color="auto"/>
              <w:right w:val="single" w:sz="4" w:space="0" w:color="auto"/>
            </w:tcBorders>
          </w:tcPr>
          <w:p w14:paraId="419BBB33" w14:textId="77777777" w:rsidR="0031542F" w:rsidRPr="0037636F" w:rsidRDefault="0031542F" w:rsidP="0031542F">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eastAsia="Calibri" w:hAnsi="Times New Roman" w:cs="Times New Roman"/>
                <w:sz w:val="24"/>
                <w:szCs w:val="24"/>
              </w:rPr>
              <w:t xml:space="preserve">Подпункт </w:t>
            </w:r>
            <w:r w:rsidRPr="0037636F">
              <w:rPr>
                <w:rFonts w:ascii="Times New Roman" w:eastAsia="Times New Roman" w:hAnsi="Times New Roman" w:cs="Times New Roman"/>
                <w:sz w:val="24"/>
                <w:szCs w:val="24"/>
                <w:lang w:eastAsia="ru-RU"/>
              </w:rPr>
              <w:t xml:space="preserve">«в» пункта 24 Положения </w:t>
            </w:r>
          </w:p>
          <w:p w14:paraId="0E6971CA" w14:textId="77777777" w:rsidR="0031542F" w:rsidRPr="0037636F" w:rsidRDefault="0031542F" w:rsidP="0031542F">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37636F">
              <w:rPr>
                <w:rFonts w:ascii="Times New Roman" w:eastAsia="Times New Roman" w:hAnsi="Times New Roman" w:cs="Times New Roman"/>
                <w:b/>
                <w:sz w:val="24"/>
                <w:szCs w:val="24"/>
                <w:lang w:eastAsia="ru-RU"/>
              </w:rPr>
              <w:t>Требования к д</w:t>
            </w:r>
            <w:r w:rsidR="00602678" w:rsidRPr="0037636F">
              <w:rPr>
                <w:rFonts w:ascii="Times New Roman" w:eastAsia="Times New Roman" w:hAnsi="Times New Roman" w:cs="Times New Roman"/>
                <w:b/>
                <w:sz w:val="24"/>
                <w:szCs w:val="24"/>
                <w:lang w:eastAsia="ru-RU"/>
              </w:rPr>
              <w:t>окументам для оценки показателя</w:t>
            </w:r>
          </w:p>
          <w:p w14:paraId="7E3F1930" w14:textId="77777777" w:rsidR="0031542F" w:rsidRPr="0037636F" w:rsidRDefault="0031542F">
            <w:pPr>
              <w:autoSpaceDE w:val="0"/>
              <w:autoSpaceDN w:val="0"/>
              <w:adjustRightInd w:val="0"/>
              <w:spacing w:after="0" w:line="240" w:lineRule="auto"/>
              <w:rPr>
                <w:rFonts w:ascii="Times New Roman" w:hAnsi="Times New Roman" w:cs="Times New Roman"/>
                <w:b/>
                <w:bCs/>
                <w:sz w:val="24"/>
                <w:szCs w:val="24"/>
              </w:rPr>
            </w:pPr>
          </w:p>
        </w:tc>
      </w:tr>
      <w:tr w:rsidR="0031542F" w:rsidRPr="0037636F" w14:paraId="17DB5CB6" w14:textId="77777777" w:rsidTr="004B0065">
        <w:tc>
          <w:tcPr>
            <w:tcW w:w="351" w:type="pct"/>
            <w:tcBorders>
              <w:top w:val="single" w:sz="4" w:space="0" w:color="auto"/>
              <w:left w:val="single" w:sz="4" w:space="0" w:color="auto"/>
              <w:bottom w:val="single" w:sz="4" w:space="0" w:color="auto"/>
              <w:right w:val="single" w:sz="4" w:space="0" w:color="auto"/>
            </w:tcBorders>
          </w:tcPr>
          <w:p w14:paraId="4ABE4A66" w14:textId="77777777" w:rsidR="0031542F" w:rsidRPr="0037636F" w:rsidRDefault="0031542F" w:rsidP="004B0065">
            <w:pPr>
              <w:autoSpaceDE w:val="0"/>
              <w:autoSpaceDN w:val="0"/>
              <w:adjustRightInd w:val="0"/>
              <w:spacing w:after="0" w:line="240" w:lineRule="auto"/>
              <w:jc w:val="center"/>
              <w:rPr>
                <w:rFonts w:ascii="Times New Roman" w:hAnsi="Times New Roman" w:cs="Times New Roman"/>
                <w:bCs/>
                <w:sz w:val="24"/>
                <w:szCs w:val="24"/>
              </w:rPr>
            </w:pPr>
            <w:r w:rsidRPr="0037636F">
              <w:rPr>
                <w:rFonts w:ascii="Times New Roman" w:hAnsi="Times New Roman" w:cs="Times New Roman"/>
                <w:bCs/>
                <w:sz w:val="24"/>
                <w:szCs w:val="24"/>
              </w:rPr>
              <w:t>2.1.1</w:t>
            </w:r>
          </w:p>
        </w:tc>
        <w:tc>
          <w:tcPr>
            <w:tcW w:w="1648" w:type="pct"/>
            <w:tcBorders>
              <w:top w:val="single" w:sz="4" w:space="0" w:color="auto"/>
              <w:left w:val="single" w:sz="4" w:space="0" w:color="auto"/>
              <w:bottom w:val="single" w:sz="4" w:space="0" w:color="auto"/>
              <w:right w:val="single" w:sz="4" w:space="0" w:color="auto"/>
            </w:tcBorders>
          </w:tcPr>
          <w:p w14:paraId="01390D37" w14:textId="77777777" w:rsidR="0031542F" w:rsidRPr="0037636F" w:rsidRDefault="0031542F" w:rsidP="0031542F">
            <w:pPr>
              <w:pStyle w:val="ConsPlusNormal"/>
              <w:rPr>
                <w:rFonts w:ascii="Times New Roman" w:hAnsi="Times New Roman" w:cs="Times New Roman"/>
                <w:sz w:val="24"/>
                <w:szCs w:val="24"/>
              </w:rPr>
            </w:pPr>
            <w:r w:rsidRPr="0037636F">
              <w:rPr>
                <w:rFonts w:ascii="Times New Roman" w:hAnsi="Times New Roman" w:cs="Times New Roman"/>
                <w:sz w:val="24"/>
                <w:szCs w:val="24"/>
              </w:rPr>
              <w:t>Детализирующий показатель:</w:t>
            </w:r>
          </w:p>
          <w:p w14:paraId="04BCA883" w14:textId="77777777" w:rsidR="0031542F" w:rsidRPr="0037636F" w:rsidRDefault="00622D16">
            <w:pPr>
              <w:autoSpaceDE w:val="0"/>
              <w:autoSpaceDN w:val="0"/>
              <w:adjustRightInd w:val="0"/>
              <w:spacing w:after="0" w:line="240" w:lineRule="auto"/>
              <w:rPr>
                <w:rFonts w:ascii="Times New Roman" w:hAnsi="Times New Roman" w:cs="Times New Roman"/>
                <w:sz w:val="24"/>
                <w:szCs w:val="24"/>
              </w:rPr>
            </w:pPr>
            <w:r w:rsidRPr="0037636F">
              <w:rPr>
                <w:rFonts w:ascii="Times New Roman" w:hAnsi="Times New Roman" w:cs="Times New Roman"/>
                <w:sz w:val="24"/>
                <w:szCs w:val="24"/>
              </w:rPr>
              <w:t>общая цена исполненных участником закупки договоров</w:t>
            </w:r>
          </w:p>
        </w:tc>
        <w:tc>
          <w:tcPr>
            <w:tcW w:w="3001" w:type="pct"/>
            <w:tcBorders>
              <w:top w:val="single" w:sz="4" w:space="0" w:color="auto"/>
              <w:left w:val="single" w:sz="4" w:space="0" w:color="auto"/>
              <w:bottom w:val="single" w:sz="4" w:space="0" w:color="auto"/>
              <w:right w:val="single" w:sz="4" w:space="0" w:color="auto"/>
            </w:tcBorders>
          </w:tcPr>
          <w:p w14:paraId="54995F8A" w14:textId="77777777" w:rsidR="00096321" w:rsidRPr="0037636F" w:rsidRDefault="00096321" w:rsidP="00096321">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hAnsi="Times New Roman" w:cs="Times New Roman"/>
                <w:sz w:val="24"/>
                <w:szCs w:val="24"/>
              </w:rPr>
              <w:t xml:space="preserve">Подпункт «а» пункта 28 </w:t>
            </w:r>
            <w:r w:rsidRPr="0037636F">
              <w:rPr>
                <w:rFonts w:ascii="Times New Roman" w:eastAsia="Times New Roman" w:hAnsi="Times New Roman" w:cs="Times New Roman"/>
                <w:sz w:val="24"/>
                <w:szCs w:val="24"/>
                <w:lang w:eastAsia="ru-RU"/>
              </w:rPr>
              <w:t>Положения</w:t>
            </w:r>
          </w:p>
          <w:p w14:paraId="1AF30E14" w14:textId="77777777" w:rsidR="00096321" w:rsidRPr="0037636F" w:rsidRDefault="00096321" w:rsidP="00096321">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37636F">
              <w:rPr>
                <w:rFonts w:ascii="Times New Roman" w:eastAsia="Times New Roman" w:hAnsi="Times New Roman" w:cs="Times New Roman"/>
                <w:b/>
                <w:sz w:val="24"/>
                <w:szCs w:val="24"/>
                <w:lang w:eastAsia="ru-RU"/>
              </w:rPr>
              <w:t>Требования к документам для оценки показателя:</w:t>
            </w:r>
          </w:p>
          <w:p w14:paraId="796FE0CA" w14:textId="77777777" w:rsidR="00096321" w:rsidRPr="0037636F" w:rsidRDefault="00096321" w:rsidP="00096321">
            <w:pPr>
              <w:autoSpaceDE w:val="0"/>
              <w:autoSpaceDN w:val="0"/>
              <w:adjustRightInd w:val="0"/>
              <w:spacing w:after="0" w:line="240" w:lineRule="auto"/>
              <w:ind w:firstLine="540"/>
              <w:jc w:val="both"/>
              <w:rPr>
                <w:rFonts w:ascii="Times New Roman" w:hAnsi="Times New Roman" w:cs="Times New Roman"/>
                <w:sz w:val="24"/>
                <w:szCs w:val="24"/>
              </w:rPr>
            </w:pPr>
            <w:r w:rsidRPr="0037636F">
              <w:rPr>
                <w:rFonts w:ascii="Times New Roman" w:hAnsi="Times New Roman" w:cs="Times New Roman"/>
                <w:sz w:val="24"/>
                <w:szCs w:val="24"/>
              </w:rPr>
              <w:t>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42E77AF3" w14:textId="2BB41D08" w:rsidR="006806ED" w:rsidRDefault="00096321" w:rsidP="006806ED">
            <w:pPr>
              <w:pStyle w:val="a7"/>
              <w:rPr>
                <w:b/>
                <w:bCs/>
                <w:sz w:val="24"/>
                <w:szCs w:val="24"/>
              </w:rPr>
            </w:pPr>
            <w:r w:rsidRPr="0037636F">
              <w:rPr>
                <w:sz w:val="24"/>
                <w:szCs w:val="24"/>
              </w:rPr>
              <w:lastRenderedPageBreak/>
              <w:t xml:space="preserve"> </w:t>
            </w:r>
            <w:r w:rsidR="006806ED">
              <w:rPr>
                <w:color w:val="000000" w:themeColor="text1"/>
                <w:sz w:val="24"/>
                <w:szCs w:val="24"/>
              </w:rPr>
              <w:t>- наличие исполненного договора (договоров), предусматривающего монтаж и демонтаж новогодних елей, монтаж и/или демонтаж новогодних елей с украшениями, монтаж и/или демонтаж новогодних елей с гирляндами.</w:t>
            </w:r>
          </w:p>
          <w:p w14:paraId="77DA3707" w14:textId="45648662" w:rsidR="00096321" w:rsidRPr="00F30E6F" w:rsidRDefault="00096321" w:rsidP="00F30E6F">
            <w:pPr>
              <w:suppressLineNumbers/>
              <w:spacing w:line="240" w:lineRule="auto"/>
              <w:jc w:val="both"/>
              <w:rPr>
                <w:sz w:val="24"/>
                <w:szCs w:val="24"/>
              </w:rPr>
            </w:pPr>
          </w:p>
          <w:p w14:paraId="097E0846" w14:textId="55442661" w:rsidR="00096321" w:rsidRPr="0037636F" w:rsidRDefault="00096321" w:rsidP="00096321">
            <w:pPr>
              <w:pStyle w:val="a6"/>
              <w:ind w:firstLine="646"/>
              <w:rPr>
                <w:rFonts w:ascii="Times New Roman" w:hAnsi="Times New Roman" w:cs="Times New Roman"/>
                <w:b/>
                <w:sz w:val="24"/>
                <w:szCs w:val="24"/>
                <w:lang w:eastAsia="ru-RU"/>
              </w:rPr>
            </w:pPr>
            <w:r w:rsidRPr="0037636F">
              <w:rPr>
                <w:rFonts w:ascii="Times New Roman" w:hAnsi="Times New Roman" w:cs="Times New Roman"/>
                <w:b/>
                <w:sz w:val="24"/>
                <w:szCs w:val="24"/>
                <w:lang w:eastAsia="ru-RU"/>
              </w:rPr>
              <w:t xml:space="preserve">Перечень документов, подтверждающих наличие у участника закупки опыта </w:t>
            </w:r>
            <w:r w:rsidR="00B60A9A">
              <w:rPr>
                <w:rFonts w:ascii="Times New Roman" w:hAnsi="Times New Roman" w:cs="Times New Roman"/>
                <w:b/>
                <w:sz w:val="24"/>
                <w:szCs w:val="24"/>
                <w:lang w:eastAsia="ru-RU"/>
              </w:rPr>
              <w:t xml:space="preserve">выполнения работ </w:t>
            </w:r>
          </w:p>
          <w:p w14:paraId="43101B4E" w14:textId="77777777" w:rsidR="00096321" w:rsidRPr="0037636F" w:rsidRDefault="00096321" w:rsidP="00096321">
            <w:pPr>
              <w:pStyle w:val="a6"/>
              <w:ind w:firstLine="646"/>
              <w:rPr>
                <w:rFonts w:ascii="Times New Roman" w:hAnsi="Times New Roman" w:cs="Times New Roman"/>
                <w:sz w:val="24"/>
                <w:szCs w:val="24"/>
              </w:rPr>
            </w:pPr>
            <w:r w:rsidRPr="0037636F">
              <w:rPr>
                <w:rFonts w:ascii="Times New Roman" w:hAnsi="Times New Roman" w:cs="Times New Roman"/>
                <w:sz w:val="24"/>
                <w:szCs w:val="24"/>
                <w:lang w:eastAsia="ru-RU"/>
              </w:rPr>
              <w:t xml:space="preserve">1. </w:t>
            </w:r>
            <w:r w:rsidRPr="0037636F">
              <w:rPr>
                <w:rFonts w:ascii="Times New Roman" w:hAnsi="Times New Roman" w:cs="Times New Roman"/>
                <w:sz w:val="24"/>
                <w:szCs w:val="24"/>
              </w:rPr>
              <w:t>исполненный договор (договоры),</w:t>
            </w:r>
          </w:p>
          <w:p w14:paraId="5BF449D0" w14:textId="6B5DA35A" w:rsidR="00096321" w:rsidRPr="0037636F" w:rsidRDefault="00096321" w:rsidP="00096321">
            <w:pPr>
              <w:pStyle w:val="a6"/>
              <w:ind w:firstLine="646"/>
              <w:rPr>
                <w:rFonts w:ascii="Times New Roman" w:hAnsi="Times New Roman" w:cs="Times New Roman"/>
                <w:sz w:val="24"/>
                <w:szCs w:val="24"/>
                <w:lang w:eastAsia="ru-RU"/>
              </w:rPr>
            </w:pPr>
            <w:r w:rsidRPr="0037636F">
              <w:rPr>
                <w:rFonts w:ascii="Times New Roman" w:hAnsi="Times New Roman" w:cs="Times New Roman"/>
                <w:sz w:val="24"/>
                <w:szCs w:val="24"/>
              </w:rPr>
              <w:t xml:space="preserve">2. акт (акты) приемки </w:t>
            </w:r>
            <w:r w:rsidR="00B60A9A">
              <w:rPr>
                <w:rFonts w:ascii="Times New Roman" w:hAnsi="Times New Roman" w:cs="Times New Roman"/>
                <w:sz w:val="24"/>
                <w:szCs w:val="24"/>
              </w:rPr>
              <w:t>выполненных работ</w:t>
            </w:r>
            <w:r w:rsidRPr="0037636F">
              <w:rPr>
                <w:rFonts w:ascii="Times New Roman" w:hAnsi="Times New Roman" w:cs="Times New Roman"/>
                <w:sz w:val="24"/>
                <w:szCs w:val="24"/>
              </w:rPr>
              <w:t>, составленные при исполнении такого договора (договоров);</w:t>
            </w:r>
          </w:p>
          <w:p w14:paraId="4785B88E" w14:textId="77777777" w:rsidR="001B7B75" w:rsidRDefault="001B7B75" w:rsidP="001B7B75">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Последний акт, составленный при исполнении договора, должен быть подписан не ранее чем за </w:t>
            </w:r>
            <w:r>
              <w:rPr>
                <w:rFonts w:ascii="Times New Roman" w:hAnsi="Times New Roman" w:cs="Times New Roman"/>
                <w:b/>
                <w:sz w:val="24"/>
                <w:szCs w:val="24"/>
              </w:rPr>
              <w:t>5 лет</w:t>
            </w:r>
            <w:r>
              <w:rPr>
                <w:rFonts w:ascii="Times New Roman" w:hAnsi="Times New Roman" w:cs="Times New Roman"/>
                <w:sz w:val="24"/>
                <w:szCs w:val="24"/>
              </w:rPr>
              <w:t xml:space="preserve"> до даты окончания срока подачи заявок;</w:t>
            </w:r>
          </w:p>
          <w:p w14:paraId="7005FBBF" w14:textId="77777777" w:rsidR="001B7B75" w:rsidRDefault="001B7B75" w:rsidP="001B7B75">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w:t>
            </w:r>
            <w:r>
              <w:rPr>
                <w:rFonts w:ascii="Times New Roman" w:eastAsia="Times New Roman" w:hAnsi="Times New Roman" w:cs="Times New Roman"/>
                <w:sz w:val="24"/>
                <w:szCs w:val="24"/>
                <w:lang w:eastAsia="ru-RU"/>
              </w:rPr>
              <w:t>Федеральным законом №44-ФЗ</w:t>
            </w:r>
            <w:r>
              <w:rPr>
                <w:rFonts w:ascii="Times New Roman" w:hAnsi="Times New Roman" w:cs="Times New Roman"/>
                <w:sz w:val="24"/>
                <w:szCs w:val="24"/>
              </w:rPr>
              <w:t>;</w:t>
            </w:r>
          </w:p>
          <w:p w14:paraId="3097B843" w14:textId="77777777" w:rsidR="001B7B75" w:rsidRDefault="001B7B75" w:rsidP="001B7B75">
            <w:pPr>
              <w:spacing w:line="240" w:lineRule="auto"/>
              <w:ind w:firstLine="567"/>
              <w:contextualSpacing/>
              <w:jc w:val="both"/>
              <w:rPr>
                <w:rFonts w:ascii="Times New Roman" w:hAnsi="Times New Roman" w:cs="Times New Roman"/>
                <w:sz w:val="24"/>
                <w:szCs w:val="24"/>
              </w:rPr>
            </w:pPr>
            <w:r>
              <w:rPr>
                <w:rFonts w:ascii="Times New Roman" w:hAnsi="Times New Roman" w:cs="Times New Roman"/>
                <w:bCs/>
                <w:sz w:val="24"/>
                <w:szCs w:val="24"/>
              </w:rPr>
              <w:t>Каждый контракт/договор должен быть исполнен участником закупки в полном объеме в соответствии с условиями, установленными в таком контракте/договоре</w:t>
            </w:r>
            <w:r>
              <w:rPr>
                <w:rFonts w:ascii="Times New Roman" w:hAnsi="Times New Roman" w:cs="Times New Roman"/>
                <w:sz w:val="24"/>
                <w:szCs w:val="24"/>
              </w:rPr>
              <w:t>.</w:t>
            </w:r>
          </w:p>
          <w:p w14:paraId="4784AF24" w14:textId="77777777" w:rsidR="001B7B75" w:rsidRDefault="001B7B75" w:rsidP="001B7B75">
            <w:pPr>
              <w:spacing w:line="240" w:lineRule="auto"/>
              <w:ind w:firstLine="567"/>
              <w:contextualSpacing/>
              <w:jc w:val="both"/>
              <w:rPr>
                <w:rFonts w:ascii="Times New Roman" w:hAnsi="Times New Roman" w:cs="Times New Roman"/>
                <w:sz w:val="24"/>
                <w:szCs w:val="24"/>
              </w:rPr>
            </w:pPr>
          </w:p>
          <w:p w14:paraId="483FD8E3" w14:textId="77777777" w:rsidR="001B7B75" w:rsidRDefault="001B7B75" w:rsidP="001B7B75">
            <w:pPr>
              <w:spacing w:line="240" w:lineRule="auto"/>
              <w:ind w:firstLine="567"/>
              <w:contextualSpacing/>
              <w:jc w:val="both"/>
              <w:rPr>
                <w:rFonts w:ascii="Times New Roman" w:hAnsi="Times New Roman" w:cs="Times New Roman"/>
                <w:bCs/>
                <w:sz w:val="24"/>
                <w:szCs w:val="24"/>
              </w:rPr>
            </w:pPr>
            <w:r>
              <w:rPr>
                <w:rFonts w:ascii="Times New Roman" w:hAnsi="Times New Roman" w:cs="Times New Roman"/>
                <w:bCs/>
                <w:sz w:val="24"/>
                <w:szCs w:val="24"/>
              </w:rPr>
              <w:t xml:space="preserve">К оценке принимаются документы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w:t>
            </w:r>
          </w:p>
          <w:p w14:paraId="54704A04" w14:textId="77777777" w:rsidR="001B7B75" w:rsidRDefault="001B7B75" w:rsidP="001B7B75">
            <w:pPr>
              <w:spacing w:line="240" w:lineRule="auto"/>
              <w:ind w:firstLine="567"/>
              <w:contextualSpacing/>
              <w:jc w:val="both"/>
              <w:rPr>
                <w:rFonts w:ascii="Times New Roman" w:hAnsi="Times New Roman" w:cs="Times New Roman"/>
                <w:bCs/>
                <w:sz w:val="24"/>
                <w:szCs w:val="24"/>
              </w:rPr>
            </w:pPr>
          </w:p>
          <w:p w14:paraId="72D45537" w14:textId="77777777" w:rsidR="001B7B75" w:rsidRDefault="001B7B75" w:rsidP="001B7B75">
            <w:pPr>
              <w:spacing w:line="240" w:lineRule="auto"/>
              <w:ind w:firstLine="567"/>
              <w:contextualSpacing/>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Представленные документы должны быть в виде неповторяющихся, полно читаемых копий, на которых видны необходимые подписи и печати (при наличии).</w:t>
            </w:r>
          </w:p>
          <w:p w14:paraId="56D6100C" w14:textId="77777777" w:rsidR="001B7B75" w:rsidRDefault="001B7B75" w:rsidP="001B7B75">
            <w:pPr>
              <w:autoSpaceDE w:val="0"/>
              <w:autoSpaceDN w:val="0"/>
              <w:adjustRightInd w:val="0"/>
              <w:spacing w:before="240"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Оценке не подлежат контракты/договоры, услуги по которым продолжаются и/или не выполнены (являются незавершенными).</w:t>
            </w:r>
          </w:p>
          <w:p w14:paraId="65D42D51" w14:textId="6D3279F1" w:rsidR="0031542F" w:rsidRPr="0037636F" w:rsidRDefault="001B7B75" w:rsidP="001B7B75">
            <w:pPr>
              <w:autoSpaceDE w:val="0"/>
              <w:autoSpaceDN w:val="0"/>
              <w:adjustRightInd w:val="0"/>
              <w:spacing w:before="240" w:after="0" w:line="240" w:lineRule="auto"/>
              <w:ind w:firstLine="540"/>
              <w:jc w:val="both"/>
              <w:rPr>
                <w:rFonts w:ascii="Times New Roman" w:hAnsi="Times New Roman" w:cs="Times New Roman"/>
                <w:b/>
                <w:bCs/>
                <w:sz w:val="24"/>
                <w:szCs w:val="24"/>
              </w:rPr>
            </w:pPr>
            <w:r>
              <w:rPr>
                <w:rFonts w:ascii="Times New Roman" w:hAnsi="Times New Roman" w:cs="Times New Roman"/>
                <w:bCs/>
                <w:sz w:val="24"/>
                <w:szCs w:val="24"/>
              </w:rPr>
              <w:t>Участник закупки вправе указать сведения о представленных в составе заявки контрактах/договорах по рекомендованной форме</w:t>
            </w:r>
            <w:r>
              <w:rPr>
                <w:rFonts w:ascii="Times New Roman" w:hAnsi="Times New Roman" w:cs="Times New Roman"/>
                <w:bCs/>
                <w:i/>
                <w:sz w:val="24"/>
                <w:szCs w:val="24"/>
              </w:rPr>
              <w:t xml:space="preserve"> «Квалификация участников </w:t>
            </w:r>
            <w:r>
              <w:rPr>
                <w:rFonts w:ascii="Times New Roman" w:hAnsi="Times New Roman" w:cs="Times New Roman"/>
                <w:bCs/>
                <w:i/>
                <w:sz w:val="24"/>
                <w:szCs w:val="24"/>
              </w:rPr>
              <w:lastRenderedPageBreak/>
              <w:t xml:space="preserve">закупки» </w:t>
            </w:r>
            <w:r>
              <w:rPr>
                <w:rFonts w:ascii="Times New Roman" w:hAnsi="Times New Roman" w:cs="Times New Roman"/>
                <w:bCs/>
                <w:sz w:val="24"/>
                <w:szCs w:val="24"/>
              </w:rPr>
              <w:t>(приложение 1 к Порядку рассмотрения и оценки заявок на участие в конкурсе).</w:t>
            </w:r>
          </w:p>
        </w:tc>
      </w:tr>
    </w:tbl>
    <w:p w14:paraId="55807540" w14:textId="77777777" w:rsidR="00563937" w:rsidRPr="0037636F" w:rsidRDefault="00563937" w:rsidP="00035FB7">
      <w:pPr>
        <w:tabs>
          <w:tab w:val="left" w:pos="383"/>
          <w:tab w:val="left" w:pos="1980"/>
          <w:tab w:val="left" w:pos="4763"/>
        </w:tabs>
        <w:spacing w:after="0" w:line="240" w:lineRule="auto"/>
        <w:ind w:left="10490" w:right="-6"/>
        <w:contextualSpacing/>
        <w:rPr>
          <w:rFonts w:ascii="Times New Roman" w:eastAsia="MS Mincho" w:hAnsi="Times New Roman" w:cs="Times New Roman"/>
          <w:bCs/>
          <w:sz w:val="24"/>
          <w:szCs w:val="24"/>
        </w:rPr>
      </w:pPr>
    </w:p>
    <w:p w14:paraId="3C1F0EDD" w14:textId="77777777" w:rsidR="00035FB7" w:rsidRPr="0037636F" w:rsidRDefault="00563937" w:rsidP="007E311C">
      <w:pPr>
        <w:jc w:val="right"/>
        <w:rPr>
          <w:rFonts w:ascii="Times New Roman" w:eastAsia="MS Mincho" w:hAnsi="Times New Roman" w:cs="Times New Roman"/>
          <w:bCs/>
          <w:sz w:val="24"/>
          <w:szCs w:val="24"/>
        </w:rPr>
      </w:pPr>
      <w:r w:rsidRPr="0037636F">
        <w:rPr>
          <w:rFonts w:ascii="Times New Roman" w:eastAsia="MS Mincho" w:hAnsi="Times New Roman" w:cs="Times New Roman"/>
          <w:bCs/>
          <w:sz w:val="24"/>
          <w:szCs w:val="24"/>
        </w:rPr>
        <w:br w:type="page"/>
      </w:r>
      <w:r w:rsidR="00035FB7" w:rsidRPr="0037636F">
        <w:rPr>
          <w:rFonts w:ascii="Times New Roman" w:eastAsia="MS Mincho" w:hAnsi="Times New Roman" w:cs="Times New Roman"/>
          <w:bCs/>
          <w:sz w:val="24"/>
          <w:szCs w:val="24"/>
        </w:rPr>
        <w:lastRenderedPageBreak/>
        <w:t>Приложение 1</w:t>
      </w:r>
    </w:p>
    <w:p w14:paraId="0E89FC5F" w14:textId="77777777" w:rsidR="00035FB7" w:rsidRPr="0037636F" w:rsidRDefault="00035FB7" w:rsidP="00035FB7">
      <w:pPr>
        <w:tabs>
          <w:tab w:val="left" w:pos="383"/>
          <w:tab w:val="left" w:pos="1980"/>
          <w:tab w:val="left" w:pos="4763"/>
        </w:tabs>
        <w:spacing w:after="0" w:line="240" w:lineRule="auto"/>
        <w:ind w:left="10490" w:right="-6"/>
        <w:contextualSpacing/>
        <w:rPr>
          <w:rFonts w:ascii="Times New Roman" w:eastAsia="MS Mincho" w:hAnsi="Times New Roman" w:cs="Times New Roman"/>
          <w:bCs/>
          <w:sz w:val="24"/>
          <w:szCs w:val="24"/>
        </w:rPr>
      </w:pPr>
      <w:r w:rsidRPr="0037636F">
        <w:rPr>
          <w:rFonts w:ascii="Times New Roman" w:eastAsia="MS Mincho" w:hAnsi="Times New Roman" w:cs="Times New Roman"/>
          <w:bCs/>
          <w:sz w:val="24"/>
          <w:szCs w:val="24"/>
        </w:rPr>
        <w:t xml:space="preserve">к </w:t>
      </w:r>
      <w:r w:rsidR="008B17CB" w:rsidRPr="0037636F">
        <w:rPr>
          <w:rFonts w:ascii="Times New Roman" w:eastAsia="MS Mincho" w:hAnsi="Times New Roman" w:cs="Times New Roman"/>
          <w:bCs/>
          <w:sz w:val="24"/>
          <w:szCs w:val="24"/>
        </w:rPr>
        <w:t xml:space="preserve">Порядку </w:t>
      </w:r>
      <w:r w:rsidRPr="0037636F">
        <w:rPr>
          <w:rFonts w:ascii="Times New Roman" w:eastAsia="MS Mincho" w:hAnsi="Times New Roman" w:cs="Times New Roman"/>
          <w:bCs/>
          <w:sz w:val="24"/>
          <w:szCs w:val="24"/>
        </w:rPr>
        <w:t xml:space="preserve">рассмотрения и оценки </w:t>
      </w:r>
    </w:p>
    <w:p w14:paraId="5EA371F2" w14:textId="77777777" w:rsidR="00035FB7" w:rsidRPr="0037636F" w:rsidRDefault="00035FB7" w:rsidP="00035FB7">
      <w:pPr>
        <w:tabs>
          <w:tab w:val="left" w:pos="383"/>
          <w:tab w:val="left" w:pos="1980"/>
          <w:tab w:val="left" w:pos="4763"/>
        </w:tabs>
        <w:spacing w:after="0" w:line="240" w:lineRule="auto"/>
        <w:ind w:left="10490" w:right="-6"/>
        <w:contextualSpacing/>
        <w:rPr>
          <w:rFonts w:ascii="Times New Roman" w:eastAsia="MS Mincho" w:hAnsi="Times New Roman" w:cs="Times New Roman"/>
          <w:bCs/>
          <w:sz w:val="24"/>
          <w:szCs w:val="24"/>
        </w:rPr>
      </w:pPr>
      <w:r w:rsidRPr="0037636F">
        <w:rPr>
          <w:rFonts w:ascii="Times New Roman" w:eastAsia="MS Mincho" w:hAnsi="Times New Roman" w:cs="Times New Roman"/>
          <w:bCs/>
          <w:sz w:val="24"/>
          <w:szCs w:val="24"/>
        </w:rPr>
        <w:t>заявок на участие в конкурсе</w:t>
      </w:r>
    </w:p>
    <w:p w14:paraId="3F573BE9" w14:textId="77777777" w:rsidR="00035FB7" w:rsidRPr="0037636F" w:rsidRDefault="00035FB7" w:rsidP="00035FB7">
      <w:pPr>
        <w:tabs>
          <w:tab w:val="left" w:pos="383"/>
          <w:tab w:val="left" w:pos="1980"/>
          <w:tab w:val="left" w:pos="4763"/>
        </w:tabs>
        <w:spacing w:after="0" w:line="240" w:lineRule="auto"/>
        <w:ind w:right="-6"/>
        <w:contextualSpacing/>
        <w:rPr>
          <w:rFonts w:ascii="Times New Roman" w:eastAsia="MS Mincho" w:hAnsi="Times New Roman" w:cs="Times New Roman"/>
          <w:b/>
          <w:bCs/>
          <w:sz w:val="24"/>
          <w:szCs w:val="24"/>
        </w:rPr>
      </w:pPr>
    </w:p>
    <w:p w14:paraId="10A2422C" w14:textId="77777777" w:rsidR="00035FB7" w:rsidRPr="0037636F" w:rsidRDefault="00035FB7" w:rsidP="00035FB7">
      <w:pPr>
        <w:keepNext/>
        <w:widowControl w:val="0"/>
        <w:spacing w:after="0" w:line="240" w:lineRule="auto"/>
        <w:contextualSpacing/>
        <w:jc w:val="center"/>
        <w:rPr>
          <w:rFonts w:ascii="Times New Roman" w:hAnsi="Times New Roman" w:cs="Times New Roman"/>
          <w:b/>
          <w:bCs/>
          <w:sz w:val="24"/>
          <w:szCs w:val="24"/>
        </w:rPr>
      </w:pPr>
      <w:r w:rsidRPr="0037636F">
        <w:rPr>
          <w:rFonts w:ascii="Times New Roman" w:hAnsi="Times New Roman" w:cs="Times New Roman"/>
          <w:b/>
          <w:bCs/>
          <w:sz w:val="24"/>
          <w:szCs w:val="24"/>
        </w:rPr>
        <w:t>Рекомендованная форма «Квалификация участников закупки»</w:t>
      </w:r>
    </w:p>
    <w:p w14:paraId="3BD1545F" w14:textId="77777777" w:rsidR="00035FB7" w:rsidRPr="0037636F" w:rsidRDefault="00035FB7" w:rsidP="00035FB7">
      <w:pPr>
        <w:keepNext/>
        <w:widowControl w:val="0"/>
        <w:spacing w:after="0" w:line="240" w:lineRule="auto"/>
        <w:contextualSpacing/>
        <w:jc w:val="center"/>
        <w:rPr>
          <w:rFonts w:ascii="Times New Roman" w:hAnsi="Times New Roman" w:cs="Times New Roman"/>
          <w:b/>
          <w:caps/>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
        <w:gridCol w:w="1312"/>
        <w:gridCol w:w="2331"/>
        <w:gridCol w:w="1580"/>
        <w:gridCol w:w="1676"/>
        <w:gridCol w:w="1605"/>
        <w:gridCol w:w="2001"/>
        <w:gridCol w:w="2115"/>
        <w:gridCol w:w="1347"/>
      </w:tblGrid>
      <w:tr w:rsidR="0037636F" w:rsidRPr="0037636F" w14:paraId="30DF8C6C" w14:textId="77777777" w:rsidTr="00BF789F">
        <w:trPr>
          <w:trHeight w:val="2040"/>
          <w:jc w:val="center"/>
        </w:trPr>
        <w:tc>
          <w:tcPr>
            <w:tcW w:w="228" w:type="pct"/>
            <w:tcBorders>
              <w:top w:val="single" w:sz="4" w:space="0" w:color="auto"/>
              <w:left w:val="single" w:sz="4" w:space="0" w:color="auto"/>
              <w:bottom w:val="single" w:sz="4" w:space="0" w:color="auto"/>
              <w:right w:val="single" w:sz="4" w:space="0" w:color="auto"/>
            </w:tcBorders>
            <w:vAlign w:val="center"/>
            <w:hideMark/>
          </w:tcPr>
          <w:p w14:paraId="689E97CD" w14:textId="77777777" w:rsidR="00BF789F"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w:t>
            </w:r>
          </w:p>
          <w:p w14:paraId="273284C4"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п/п</w:t>
            </w:r>
          </w:p>
        </w:tc>
        <w:tc>
          <w:tcPr>
            <w:tcW w:w="475" w:type="pct"/>
            <w:tcBorders>
              <w:top w:val="single" w:sz="4" w:space="0" w:color="auto"/>
              <w:left w:val="single" w:sz="4" w:space="0" w:color="auto"/>
              <w:bottom w:val="single" w:sz="4" w:space="0" w:color="auto"/>
              <w:right w:val="single" w:sz="4" w:space="0" w:color="auto"/>
            </w:tcBorders>
            <w:vAlign w:val="center"/>
            <w:hideMark/>
          </w:tcPr>
          <w:p w14:paraId="581C1F41" w14:textId="77777777" w:rsidR="00035FB7" w:rsidRPr="0037636F" w:rsidRDefault="00035FB7" w:rsidP="001D1BF2">
            <w:pPr>
              <w:spacing w:after="0" w:line="240" w:lineRule="auto"/>
              <w:ind w:left="-40" w:right="-71"/>
              <w:contextualSpacing/>
              <w:jc w:val="center"/>
              <w:rPr>
                <w:rFonts w:ascii="Times New Roman" w:hAnsi="Times New Roman" w:cs="Times New Roman"/>
                <w:sz w:val="24"/>
                <w:szCs w:val="24"/>
              </w:rPr>
            </w:pPr>
            <w:r w:rsidRPr="0037636F">
              <w:rPr>
                <w:rFonts w:ascii="Times New Roman" w:hAnsi="Times New Roman" w:cs="Times New Roman"/>
                <w:sz w:val="24"/>
                <w:szCs w:val="24"/>
              </w:rPr>
              <w:t>Номер контракта (договора)</w:t>
            </w:r>
          </w:p>
        </w:tc>
        <w:tc>
          <w:tcPr>
            <w:tcW w:w="825" w:type="pct"/>
            <w:tcBorders>
              <w:top w:val="single" w:sz="4" w:space="0" w:color="auto"/>
              <w:left w:val="single" w:sz="4" w:space="0" w:color="auto"/>
              <w:bottom w:val="single" w:sz="4" w:space="0" w:color="auto"/>
              <w:right w:val="single" w:sz="4" w:space="0" w:color="auto"/>
            </w:tcBorders>
            <w:vAlign w:val="center"/>
            <w:hideMark/>
          </w:tcPr>
          <w:p w14:paraId="49E7E877" w14:textId="77777777" w:rsidR="00035FB7" w:rsidRPr="0037636F" w:rsidRDefault="00035FB7" w:rsidP="001D1BF2">
            <w:pPr>
              <w:spacing w:after="0" w:line="240" w:lineRule="auto"/>
              <w:ind w:left="-113" w:right="-108"/>
              <w:contextualSpacing/>
              <w:jc w:val="center"/>
              <w:rPr>
                <w:rFonts w:ascii="Times New Roman" w:hAnsi="Times New Roman" w:cs="Times New Roman"/>
                <w:sz w:val="24"/>
                <w:szCs w:val="24"/>
              </w:rPr>
            </w:pPr>
            <w:r w:rsidRPr="0037636F">
              <w:rPr>
                <w:rFonts w:ascii="Times New Roman" w:hAnsi="Times New Roman" w:cs="Times New Roman"/>
                <w:sz w:val="24"/>
                <w:szCs w:val="24"/>
              </w:rPr>
              <w:t>Наименование Заказчика по контракту/договору, в том числе ИНН</w:t>
            </w:r>
          </w:p>
        </w:tc>
        <w:tc>
          <w:tcPr>
            <w:tcW w:w="567" w:type="pct"/>
            <w:tcBorders>
              <w:top w:val="single" w:sz="4" w:space="0" w:color="auto"/>
              <w:left w:val="single" w:sz="4" w:space="0" w:color="auto"/>
              <w:bottom w:val="single" w:sz="4" w:space="0" w:color="auto"/>
              <w:right w:val="single" w:sz="4" w:space="0" w:color="auto"/>
            </w:tcBorders>
            <w:vAlign w:val="center"/>
          </w:tcPr>
          <w:p w14:paraId="60CDEDA0"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Дата заключения контракта (договора)</w:t>
            </w:r>
          </w:p>
        </w:tc>
        <w:tc>
          <w:tcPr>
            <w:tcW w:w="600" w:type="pct"/>
            <w:tcBorders>
              <w:top w:val="single" w:sz="4" w:space="0" w:color="auto"/>
              <w:left w:val="single" w:sz="4" w:space="0" w:color="auto"/>
              <w:bottom w:val="single" w:sz="4" w:space="0" w:color="auto"/>
              <w:right w:val="single" w:sz="4" w:space="0" w:color="auto"/>
            </w:tcBorders>
            <w:vAlign w:val="center"/>
          </w:tcPr>
          <w:p w14:paraId="57220F81" w14:textId="77777777" w:rsidR="00035FB7" w:rsidRPr="0037636F" w:rsidRDefault="00035FB7" w:rsidP="001D1BF2">
            <w:pPr>
              <w:spacing w:after="0" w:line="240" w:lineRule="auto"/>
              <w:ind w:left="-88" w:right="-118"/>
              <w:contextualSpacing/>
              <w:jc w:val="center"/>
              <w:rPr>
                <w:rFonts w:ascii="Times New Roman" w:hAnsi="Times New Roman" w:cs="Times New Roman"/>
                <w:sz w:val="24"/>
                <w:szCs w:val="24"/>
              </w:rPr>
            </w:pPr>
            <w:r w:rsidRPr="0037636F">
              <w:rPr>
                <w:rFonts w:ascii="Times New Roman" w:hAnsi="Times New Roman" w:cs="Times New Roman"/>
                <w:sz w:val="24"/>
                <w:szCs w:val="24"/>
              </w:rPr>
              <w:t>Наименование предмета контракта (договора)</w:t>
            </w:r>
          </w:p>
        </w:tc>
        <w:tc>
          <w:tcPr>
            <w:tcW w:w="575" w:type="pct"/>
            <w:tcBorders>
              <w:top w:val="single" w:sz="4" w:space="0" w:color="auto"/>
              <w:left w:val="single" w:sz="4" w:space="0" w:color="auto"/>
              <w:bottom w:val="single" w:sz="4" w:space="0" w:color="auto"/>
              <w:right w:val="single" w:sz="4" w:space="0" w:color="auto"/>
            </w:tcBorders>
            <w:vAlign w:val="center"/>
            <w:hideMark/>
          </w:tcPr>
          <w:p w14:paraId="50B9B5C8"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Цена контракта (договора)</w:t>
            </w:r>
          </w:p>
          <w:p w14:paraId="7F7FA566"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(рублей с НДС)</w:t>
            </w:r>
          </w:p>
        </w:tc>
        <w:tc>
          <w:tcPr>
            <w:tcW w:w="711" w:type="pct"/>
            <w:tcBorders>
              <w:top w:val="single" w:sz="4" w:space="0" w:color="auto"/>
              <w:left w:val="single" w:sz="4" w:space="0" w:color="auto"/>
              <w:bottom w:val="single" w:sz="4" w:space="0" w:color="auto"/>
              <w:right w:val="single" w:sz="4" w:space="0" w:color="auto"/>
            </w:tcBorders>
          </w:tcPr>
          <w:p w14:paraId="5EF941E6" w14:textId="6B5AA202"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 xml:space="preserve">Стоимость </w:t>
            </w:r>
            <w:r w:rsidR="00B60A9A">
              <w:rPr>
                <w:rFonts w:ascii="Times New Roman" w:hAnsi="Times New Roman" w:cs="Times New Roman"/>
                <w:sz w:val="24"/>
                <w:szCs w:val="24"/>
              </w:rPr>
              <w:t xml:space="preserve">выполненных работ </w:t>
            </w:r>
            <w:r w:rsidRPr="0037636F">
              <w:rPr>
                <w:rFonts w:ascii="Times New Roman" w:hAnsi="Times New Roman" w:cs="Times New Roman"/>
                <w:sz w:val="24"/>
                <w:szCs w:val="24"/>
              </w:rPr>
              <w:t>в стоимостном выражении</w:t>
            </w:r>
          </w:p>
          <w:p w14:paraId="1B61FA89"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(рублей с НДС)</w:t>
            </w:r>
          </w:p>
        </w:tc>
        <w:tc>
          <w:tcPr>
            <w:tcW w:w="539" w:type="pct"/>
            <w:tcBorders>
              <w:top w:val="single" w:sz="4" w:space="0" w:color="auto"/>
              <w:left w:val="single" w:sz="4" w:space="0" w:color="auto"/>
              <w:bottom w:val="single" w:sz="4" w:space="0" w:color="auto"/>
              <w:right w:val="single" w:sz="4" w:space="0" w:color="auto"/>
            </w:tcBorders>
            <w:vAlign w:val="center"/>
            <w:hideMark/>
          </w:tcPr>
          <w:p w14:paraId="18D5156A" w14:textId="4E4546BD" w:rsidR="00035FB7" w:rsidRPr="0037636F" w:rsidRDefault="00035FB7" w:rsidP="002867AA">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Номер, дата и сумма документа(</w:t>
            </w:r>
            <w:proofErr w:type="spellStart"/>
            <w:r w:rsidRPr="0037636F">
              <w:rPr>
                <w:rFonts w:ascii="Times New Roman" w:hAnsi="Times New Roman" w:cs="Times New Roman"/>
                <w:sz w:val="24"/>
                <w:szCs w:val="24"/>
              </w:rPr>
              <w:t>ов</w:t>
            </w:r>
            <w:proofErr w:type="spellEnd"/>
            <w:r w:rsidRPr="0037636F">
              <w:rPr>
                <w:rFonts w:ascii="Times New Roman" w:hAnsi="Times New Roman" w:cs="Times New Roman"/>
                <w:sz w:val="24"/>
                <w:szCs w:val="24"/>
              </w:rPr>
              <w:t xml:space="preserve">), подтверждающего </w:t>
            </w:r>
            <w:r w:rsidR="00B60A9A">
              <w:rPr>
                <w:rFonts w:ascii="Times New Roman" w:hAnsi="Times New Roman" w:cs="Times New Roman"/>
                <w:sz w:val="24"/>
                <w:szCs w:val="24"/>
              </w:rPr>
              <w:t>выполненные работы</w:t>
            </w:r>
          </w:p>
        </w:tc>
        <w:tc>
          <w:tcPr>
            <w:tcW w:w="479" w:type="pct"/>
            <w:tcBorders>
              <w:top w:val="single" w:sz="4" w:space="0" w:color="auto"/>
              <w:left w:val="single" w:sz="4" w:space="0" w:color="auto"/>
              <w:bottom w:val="single" w:sz="4" w:space="0" w:color="auto"/>
              <w:right w:val="single" w:sz="4" w:space="0" w:color="auto"/>
            </w:tcBorders>
            <w:vAlign w:val="center"/>
            <w:hideMark/>
          </w:tcPr>
          <w:p w14:paraId="41A34D76" w14:textId="77777777" w:rsidR="00035FB7" w:rsidRPr="0037636F" w:rsidRDefault="00035FB7" w:rsidP="001D1BF2">
            <w:pPr>
              <w:spacing w:after="0" w:line="240" w:lineRule="auto"/>
              <w:ind w:left="-140" w:right="-94"/>
              <w:contextualSpacing/>
              <w:jc w:val="center"/>
              <w:rPr>
                <w:rFonts w:ascii="Times New Roman" w:hAnsi="Times New Roman" w:cs="Times New Roman"/>
                <w:sz w:val="24"/>
                <w:szCs w:val="24"/>
              </w:rPr>
            </w:pPr>
            <w:r w:rsidRPr="0037636F">
              <w:rPr>
                <w:rFonts w:ascii="Times New Roman" w:hAnsi="Times New Roman" w:cs="Times New Roman"/>
                <w:sz w:val="24"/>
                <w:szCs w:val="24"/>
              </w:rPr>
              <w:t>Примечание</w:t>
            </w:r>
          </w:p>
        </w:tc>
      </w:tr>
      <w:tr w:rsidR="0037636F" w:rsidRPr="0037636F" w14:paraId="5C9504F4" w14:textId="77777777" w:rsidTr="00BF789F">
        <w:trPr>
          <w:trHeight w:val="196"/>
          <w:jc w:val="center"/>
        </w:trPr>
        <w:tc>
          <w:tcPr>
            <w:tcW w:w="228" w:type="pct"/>
            <w:tcBorders>
              <w:top w:val="single" w:sz="4" w:space="0" w:color="auto"/>
              <w:left w:val="single" w:sz="4" w:space="0" w:color="auto"/>
              <w:bottom w:val="single" w:sz="4" w:space="0" w:color="auto"/>
              <w:right w:val="single" w:sz="4" w:space="0" w:color="auto"/>
            </w:tcBorders>
            <w:vAlign w:val="center"/>
            <w:hideMark/>
          </w:tcPr>
          <w:p w14:paraId="0B1ADBF0"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1</w:t>
            </w:r>
          </w:p>
        </w:tc>
        <w:tc>
          <w:tcPr>
            <w:tcW w:w="475" w:type="pct"/>
            <w:tcBorders>
              <w:top w:val="single" w:sz="4" w:space="0" w:color="auto"/>
              <w:left w:val="single" w:sz="4" w:space="0" w:color="auto"/>
              <w:bottom w:val="single" w:sz="4" w:space="0" w:color="auto"/>
              <w:right w:val="single" w:sz="4" w:space="0" w:color="auto"/>
            </w:tcBorders>
            <w:vAlign w:val="center"/>
          </w:tcPr>
          <w:p w14:paraId="20742B5B"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825" w:type="pct"/>
            <w:tcBorders>
              <w:top w:val="single" w:sz="4" w:space="0" w:color="auto"/>
              <w:left w:val="single" w:sz="4" w:space="0" w:color="auto"/>
              <w:bottom w:val="single" w:sz="4" w:space="0" w:color="auto"/>
              <w:right w:val="single" w:sz="4" w:space="0" w:color="auto"/>
            </w:tcBorders>
            <w:vAlign w:val="center"/>
          </w:tcPr>
          <w:p w14:paraId="23AFF922"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vAlign w:val="center"/>
          </w:tcPr>
          <w:p w14:paraId="30F5543C"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600" w:type="pct"/>
            <w:tcBorders>
              <w:top w:val="single" w:sz="4" w:space="0" w:color="auto"/>
              <w:left w:val="single" w:sz="4" w:space="0" w:color="auto"/>
              <w:bottom w:val="single" w:sz="4" w:space="0" w:color="auto"/>
              <w:right w:val="single" w:sz="4" w:space="0" w:color="auto"/>
            </w:tcBorders>
            <w:vAlign w:val="center"/>
          </w:tcPr>
          <w:p w14:paraId="4EAD5531"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75" w:type="pct"/>
            <w:tcBorders>
              <w:top w:val="single" w:sz="4" w:space="0" w:color="auto"/>
              <w:left w:val="single" w:sz="4" w:space="0" w:color="auto"/>
              <w:bottom w:val="single" w:sz="4" w:space="0" w:color="auto"/>
              <w:right w:val="single" w:sz="4" w:space="0" w:color="auto"/>
            </w:tcBorders>
            <w:vAlign w:val="center"/>
          </w:tcPr>
          <w:p w14:paraId="6AAA1902"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711" w:type="pct"/>
            <w:tcBorders>
              <w:top w:val="single" w:sz="4" w:space="0" w:color="auto"/>
              <w:left w:val="single" w:sz="4" w:space="0" w:color="auto"/>
              <w:bottom w:val="single" w:sz="4" w:space="0" w:color="auto"/>
              <w:right w:val="single" w:sz="4" w:space="0" w:color="auto"/>
            </w:tcBorders>
          </w:tcPr>
          <w:p w14:paraId="1A8E4443" w14:textId="77777777" w:rsidR="00035FB7" w:rsidRPr="0037636F" w:rsidRDefault="00035FB7" w:rsidP="001D1BF2">
            <w:pPr>
              <w:spacing w:after="0" w:line="240" w:lineRule="auto"/>
              <w:contextualSpacing/>
              <w:rPr>
                <w:rFonts w:ascii="Times New Roman" w:hAnsi="Times New Roman" w:cs="Times New Roman"/>
                <w:sz w:val="24"/>
                <w:szCs w:val="24"/>
              </w:rPr>
            </w:pPr>
          </w:p>
        </w:tc>
        <w:tc>
          <w:tcPr>
            <w:tcW w:w="539" w:type="pct"/>
            <w:tcBorders>
              <w:top w:val="single" w:sz="4" w:space="0" w:color="auto"/>
              <w:left w:val="single" w:sz="4" w:space="0" w:color="auto"/>
              <w:bottom w:val="single" w:sz="4" w:space="0" w:color="auto"/>
              <w:right w:val="single" w:sz="4" w:space="0" w:color="auto"/>
            </w:tcBorders>
            <w:vAlign w:val="center"/>
            <w:hideMark/>
          </w:tcPr>
          <w:p w14:paraId="5EDD6C58"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479" w:type="pct"/>
            <w:tcBorders>
              <w:top w:val="single" w:sz="4" w:space="0" w:color="auto"/>
              <w:left w:val="single" w:sz="4" w:space="0" w:color="auto"/>
              <w:bottom w:val="single" w:sz="4" w:space="0" w:color="auto"/>
              <w:right w:val="single" w:sz="4" w:space="0" w:color="auto"/>
            </w:tcBorders>
            <w:vAlign w:val="center"/>
          </w:tcPr>
          <w:p w14:paraId="6F925A09"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r>
      <w:tr w:rsidR="0037636F" w:rsidRPr="0037636F" w14:paraId="2F3DD627" w14:textId="77777777" w:rsidTr="00BF789F">
        <w:trPr>
          <w:trHeight w:val="216"/>
          <w:jc w:val="center"/>
        </w:trPr>
        <w:tc>
          <w:tcPr>
            <w:tcW w:w="228" w:type="pct"/>
            <w:tcBorders>
              <w:top w:val="single" w:sz="4" w:space="0" w:color="auto"/>
              <w:left w:val="single" w:sz="4" w:space="0" w:color="auto"/>
              <w:bottom w:val="single" w:sz="4" w:space="0" w:color="auto"/>
              <w:right w:val="single" w:sz="4" w:space="0" w:color="auto"/>
            </w:tcBorders>
            <w:vAlign w:val="center"/>
            <w:hideMark/>
          </w:tcPr>
          <w:p w14:paraId="5BEBDDE1"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2</w:t>
            </w:r>
          </w:p>
        </w:tc>
        <w:tc>
          <w:tcPr>
            <w:tcW w:w="475" w:type="pct"/>
            <w:tcBorders>
              <w:top w:val="single" w:sz="4" w:space="0" w:color="auto"/>
              <w:left w:val="single" w:sz="4" w:space="0" w:color="auto"/>
              <w:bottom w:val="single" w:sz="4" w:space="0" w:color="auto"/>
              <w:right w:val="single" w:sz="4" w:space="0" w:color="auto"/>
            </w:tcBorders>
            <w:vAlign w:val="center"/>
          </w:tcPr>
          <w:p w14:paraId="02ABE765"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825" w:type="pct"/>
            <w:tcBorders>
              <w:top w:val="single" w:sz="4" w:space="0" w:color="auto"/>
              <w:left w:val="single" w:sz="4" w:space="0" w:color="auto"/>
              <w:bottom w:val="single" w:sz="4" w:space="0" w:color="auto"/>
              <w:right w:val="single" w:sz="4" w:space="0" w:color="auto"/>
            </w:tcBorders>
            <w:vAlign w:val="center"/>
          </w:tcPr>
          <w:p w14:paraId="17D8BB53"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vAlign w:val="center"/>
          </w:tcPr>
          <w:p w14:paraId="70972A61"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600" w:type="pct"/>
            <w:tcBorders>
              <w:top w:val="single" w:sz="4" w:space="0" w:color="auto"/>
              <w:left w:val="single" w:sz="4" w:space="0" w:color="auto"/>
              <w:bottom w:val="single" w:sz="4" w:space="0" w:color="auto"/>
              <w:right w:val="single" w:sz="4" w:space="0" w:color="auto"/>
            </w:tcBorders>
            <w:vAlign w:val="center"/>
          </w:tcPr>
          <w:p w14:paraId="7241CA2A"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75" w:type="pct"/>
            <w:tcBorders>
              <w:top w:val="single" w:sz="4" w:space="0" w:color="auto"/>
              <w:left w:val="single" w:sz="4" w:space="0" w:color="auto"/>
              <w:bottom w:val="single" w:sz="4" w:space="0" w:color="auto"/>
              <w:right w:val="single" w:sz="4" w:space="0" w:color="auto"/>
            </w:tcBorders>
            <w:vAlign w:val="center"/>
          </w:tcPr>
          <w:p w14:paraId="60F5A212"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711" w:type="pct"/>
            <w:tcBorders>
              <w:top w:val="single" w:sz="4" w:space="0" w:color="auto"/>
              <w:left w:val="single" w:sz="4" w:space="0" w:color="auto"/>
              <w:bottom w:val="single" w:sz="4" w:space="0" w:color="auto"/>
              <w:right w:val="single" w:sz="4" w:space="0" w:color="auto"/>
            </w:tcBorders>
          </w:tcPr>
          <w:p w14:paraId="4A576D45"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39" w:type="pct"/>
            <w:tcBorders>
              <w:top w:val="single" w:sz="4" w:space="0" w:color="auto"/>
              <w:left w:val="single" w:sz="4" w:space="0" w:color="auto"/>
              <w:bottom w:val="single" w:sz="4" w:space="0" w:color="auto"/>
              <w:right w:val="single" w:sz="4" w:space="0" w:color="auto"/>
            </w:tcBorders>
            <w:vAlign w:val="center"/>
          </w:tcPr>
          <w:p w14:paraId="1707DD04"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479" w:type="pct"/>
            <w:tcBorders>
              <w:top w:val="single" w:sz="4" w:space="0" w:color="auto"/>
              <w:left w:val="single" w:sz="4" w:space="0" w:color="auto"/>
              <w:bottom w:val="single" w:sz="4" w:space="0" w:color="auto"/>
              <w:right w:val="single" w:sz="4" w:space="0" w:color="auto"/>
            </w:tcBorders>
            <w:vAlign w:val="center"/>
          </w:tcPr>
          <w:p w14:paraId="23B699FA"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r>
      <w:tr w:rsidR="0037636F" w:rsidRPr="0037636F" w14:paraId="0CF849BB" w14:textId="77777777" w:rsidTr="00BF789F">
        <w:trPr>
          <w:trHeight w:val="229"/>
          <w:jc w:val="center"/>
        </w:trPr>
        <w:tc>
          <w:tcPr>
            <w:tcW w:w="228" w:type="pct"/>
            <w:tcBorders>
              <w:top w:val="single" w:sz="4" w:space="0" w:color="auto"/>
              <w:left w:val="single" w:sz="4" w:space="0" w:color="auto"/>
              <w:bottom w:val="single" w:sz="4" w:space="0" w:color="auto"/>
              <w:right w:val="single" w:sz="4" w:space="0" w:color="auto"/>
            </w:tcBorders>
            <w:vAlign w:val="center"/>
            <w:hideMark/>
          </w:tcPr>
          <w:p w14:paraId="724D50D6"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3</w:t>
            </w:r>
          </w:p>
        </w:tc>
        <w:tc>
          <w:tcPr>
            <w:tcW w:w="475" w:type="pct"/>
            <w:tcBorders>
              <w:top w:val="single" w:sz="4" w:space="0" w:color="auto"/>
              <w:left w:val="single" w:sz="4" w:space="0" w:color="auto"/>
              <w:bottom w:val="single" w:sz="4" w:space="0" w:color="auto"/>
              <w:right w:val="single" w:sz="4" w:space="0" w:color="auto"/>
            </w:tcBorders>
            <w:vAlign w:val="center"/>
          </w:tcPr>
          <w:p w14:paraId="1B230433"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825" w:type="pct"/>
            <w:tcBorders>
              <w:top w:val="single" w:sz="4" w:space="0" w:color="auto"/>
              <w:left w:val="single" w:sz="4" w:space="0" w:color="auto"/>
              <w:bottom w:val="single" w:sz="4" w:space="0" w:color="auto"/>
              <w:right w:val="single" w:sz="4" w:space="0" w:color="auto"/>
            </w:tcBorders>
            <w:vAlign w:val="center"/>
          </w:tcPr>
          <w:p w14:paraId="2964E614"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vAlign w:val="center"/>
          </w:tcPr>
          <w:p w14:paraId="1EDB6708"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600" w:type="pct"/>
            <w:tcBorders>
              <w:top w:val="single" w:sz="4" w:space="0" w:color="auto"/>
              <w:left w:val="single" w:sz="4" w:space="0" w:color="auto"/>
              <w:bottom w:val="single" w:sz="4" w:space="0" w:color="auto"/>
              <w:right w:val="single" w:sz="4" w:space="0" w:color="auto"/>
            </w:tcBorders>
            <w:vAlign w:val="center"/>
          </w:tcPr>
          <w:p w14:paraId="620C689C"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75" w:type="pct"/>
            <w:tcBorders>
              <w:top w:val="single" w:sz="4" w:space="0" w:color="auto"/>
              <w:left w:val="single" w:sz="4" w:space="0" w:color="auto"/>
              <w:bottom w:val="single" w:sz="4" w:space="0" w:color="auto"/>
              <w:right w:val="single" w:sz="4" w:space="0" w:color="auto"/>
            </w:tcBorders>
            <w:vAlign w:val="center"/>
          </w:tcPr>
          <w:p w14:paraId="11160630"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711" w:type="pct"/>
            <w:tcBorders>
              <w:top w:val="single" w:sz="4" w:space="0" w:color="auto"/>
              <w:left w:val="single" w:sz="4" w:space="0" w:color="auto"/>
              <w:bottom w:val="single" w:sz="4" w:space="0" w:color="auto"/>
              <w:right w:val="single" w:sz="4" w:space="0" w:color="auto"/>
            </w:tcBorders>
          </w:tcPr>
          <w:p w14:paraId="14F806ED"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39" w:type="pct"/>
            <w:tcBorders>
              <w:top w:val="single" w:sz="4" w:space="0" w:color="auto"/>
              <w:left w:val="single" w:sz="4" w:space="0" w:color="auto"/>
              <w:bottom w:val="single" w:sz="4" w:space="0" w:color="auto"/>
              <w:right w:val="single" w:sz="4" w:space="0" w:color="auto"/>
            </w:tcBorders>
            <w:vAlign w:val="center"/>
          </w:tcPr>
          <w:p w14:paraId="0A2E8160"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479" w:type="pct"/>
            <w:tcBorders>
              <w:top w:val="single" w:sz="4" w:space="0" w:color="auto"/>
              <w:left w:val="single" w:sz="4" w:space="0" w:color="auto"/>
              <w:bottom w:val="single" w:sz="4" w:space="0" w:color="auto"/>
              <w:right w:val="single" w:sz="4" w:space="0" w:color="auto"/>
            </w:tcBorders>
            <w:vAlign w:val="center"/>
          </w:tcPr>
          <w:p w14:paraId="3525FA18"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r>
      <w:tr w:rsidR="00035FB7" w:rsidRPr="0037636F" w14:paraId="54EF1EC2" w14:textId="77777777" w:rsidTr="00BF789F">
        <w:trPr>
          <w:trHeight w:val="229"/>
          <w:jc w:val="center"/>
        </w:trPr>
        <w:tc>
          <w:tcPr>
            <w:tcW w:w="2695"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C314AB3"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Итого:</w:t>
            </w:r>
          </w:p>
        </w:tc>
        <w:tc>
          <w:tcPr>
            <w:tcW w:w="575" w:type="pct"/>
            <w:tcBorders>
              <w:top w:val="single" w:sz="4" w:space="0" w:color="auto"/>
              <w:left w:val="single" w:sz="4" w:space="0" w:color="auto"/>
              <w:bottom w:val="single" w:sz="4" w:space="0" w:color="auto"/>
              <w:right w:val="single" w:sz="4" w:space="0" w:color="auto"/>
            </w:tcBorders>
            <w:vAlign w:val="center"/>
          </w:tcPr>
          <w:p w14:paraId="7A0B7E9B"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711" w:type="pct"/>
            <w:tcBorders>
              <w:top w:val="single" w:sz="4" w:space="0" w:color="auto"/>
              <w:left w:val="single" w:sz="4" w:space="0" w:color="auto"/>
              <w:bottom w:val="single" w:sz="4" w:space="0" w:color="auto"/>
              <w:right w:val="single" w:sz="4" w:space="0" w:color="auto"/>
            </w:tcBorders>
          </w:tcPr>
          <w:p w14:paraId="2604E863"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39" w:type="pct"/>
            <w:tcBorders>
              <w:top w:val="single" w:sz="4" w:space="0" w:color="auto"/>
              <w:left w:val="single" w:sz="4" w:space="0" w:color="auto"/>
              <w:bottom w:val="single" w:sz="4" w:space="0" w:color="auto"/>
              <w:right w:val="single" w:sz="4" w:space="0" w:color="auto"/>
            </w:tcBorders>
            <w:vAlign w:val="center"/>
          </w:tcPr>
          <w:p w14:paraId="2553DCFB"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479" w:type="pct"/>
            <w:tcBorders>
              <w:top w:val="single" w:sz="4" w:space="0" w:color="auto"/>
              <w:left w:val="single" w:sz="4" w:space="0" w:color="auto"/>
              <w:bottom w:val="single" w:sz="4" w:space="0" w:color="auto"/>
              <w:right w:val="single" w:sz="4" w:space="0" w:color="auto"/>
            </w:tcBorders>
            <w:vAlign w:val="center"/>
          </w:tcPr>
          <w:p w14:paraId="1D5159CF"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r>
    </w:tbl>
    <w:p w14:paraId="747BDA08" w14:textId="77777777" w:rsidR="00035FB7" w:rsidRPr="0037636F" w:rsidRDefault="00035FB7" w:rsidP="00035FB7">
      <w:pPr>
        <w:tabs>
          <w:tab w:val="left" w:pos="1170"/>
        </w:tabs>
        <w:spacing w:after="0" w:line="240" w:lineRule="auto"/>
        <w:ind w:left="720"/>
        <w:contextualSpacing/>
        <w:rPr>
          <w:rFonts w:ascii="Times New Roman" w:hAnsi="Times New Roman" w:cs="Times New Roman"/>
          <w:sz w:val="24"/>
          <w:szCs w:val="24"/>
        </w:rPr>
      </w:pPr>
    </w:p>
    <w:p w14:paraId="4E6851C7" w14:textId="77777777" w:rsidR="00035FB7" w:rsidRPr="0037636F" w:rsidRDefault="00035FB7">
      <w:pPr>
        <w:rPr>
          <w:rFonts w:ascii="Times New Roman" w:hAnsi="Times New Roman" w:cs="Times New Roman"/>
        </w:rPr>
      </w:pPr>
    </w:p>
    <w:sectPr w:rsidR="00035FB7" w:rsidRPr="0037636F" w:rsidSect="0077381C">
      <w:pgSz w:w="16838" w:h="11905" w:orient="landscape"/>
      <w:pgMar w:top="1135" w:right="1134" w:bottom="850" w:left="1134" w:header="0" w:footer="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8B17CE"/>
    <w:multiLevelType w:val="hybridMultilevel"/>
    <w:tmpl w:val="73EA6E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A5574B1"/>
    <w:multiLevelType w:val="hybridMultilevel"/>
    <w:tmpl w:val="0A0A8F98"/>
    <w:lvl w:ilvl="0" w:tplc="4122168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AC7277C"/>
    <w:multiLevelType w:val="hybridMultilevel"/>
    <w:tmpl w:val="9D80E3F4"/>
    <w:lvl w:ilvl="0" w:tplc="F8DA5FE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63A"/>
    <w:rsid w:val="00020B81"/>
    <w:rsid w:val="00035FB7"/>
    <w:rsid w:val="0006482B"/>
    <w:rsid w:val="00096321"/>
    <w:rsid w:val="000A654E"/>
    <w:rsid w:val="000B338F"/>
    <w:rsid w:val="000F75D5"/>
    <w:rsid w:val="00131D74"/>
    <w:rsid w:val="001519C2"/>
    <w:rsid w:val="001B7B75"/>
    <w:rsid w:val="001D1BF2"/>
    <w:rsid w:val="00205980"/>
    <w:rsid w:val="0021786A"/>
    <w:rsid w:val="00263E79"/>
    <w:rsid w:val="00280125"/>
    <w:rsid w:val="002867AA"/>
    <w:rsid w:val="002957E5"/>
    <w:rsid w:val="002958B3"/>
    <w:rsid w:val="002977DB"/>
    <w:rsid w:val="002F0BDC"/>
    <w:rsid w:val="0031542F"/>
    <w:rsid w:val="0035196D"/>
    <w:rsid w:val="00356DEF"/>
    <w:rsid w:val="0037636F"/>
    <w:rsid w:val="003A4401"/>
    <w:rsid w:val="003B4D4A"/>
    <w:rsid w:val="003C74CE"/>
    <w:rsid w:val="003D4178"/>
    <w:rsid w:val="003E5A36"/>
    <w:rsid w:val="00436C44"/>
    <w:rsid w:val="004414FE"/>
    <w:rsid w:val="00457A79"/>
    <w:rsid w:val="004B0065"/>
    <w:rsid w:val="004C702F"/>
    <w:rsid w:val="004E0815"/>
    <w:rsid w:val="004E4479"/>
    <w:rsid w:val="004E489E"/>
    <w:rsid w:val="0050157B"/>
    <w:rsid w:val="00524BCE"/>
    <w:rsid w:val="00563937"/>
    <w:rsid w:val="005B22D1"/>
    <w:rsid w:val="005F279E"/>
    <w:rsid w:val="00602678"/>
    <w:rsid w:val="00606B4F"/>
    <w:rsid w:val="00622D16"/>
    <w:rsid w:val="00635AB0"/>
    <w:rsid w:val="006806ED"/>
    <w:rsid w:val="006B387A"/>
    <w:rsid w:val="006D1537"/>
    <w:rsid w:val="006D2BCF"/>
    <w:rsid w:val="006E7325"/>
    <w:rsid w:val="007020A9"/>
    <w:rsid w:val="007101AF"/>
    <w:rsid w:val="007325FD"/>
    <w:rsid w:val="00737AA8"/>
    <w:rsid w:val="00762124"/>
    <w:rsid w:val="0077381C"/>
    <w:rsid w:val="007757AF"/>
    <w:rsid w:val="00784D07"/>
    <w:rsid w:val="007874F1"/>
    <w:rsid w:val="007B41B4"/>
    <w:rsid w:val="007B5F52"/>
    <w:rsid w:val="007E106F"/>
    <w:rsid w:val="007E311C"/>
    <w:rsid w:val="007F1753"/>
    <w:rsid w:val="00802632"/>
    <w:rsid w:val="00807F24"/>
    <w:rsid w:val="00843DBB"/>
    <w:rsid w:val="00886EC7"/>
    <w:rsid w:val="008B17CB"/>
    <w:rsid w:val="008E331B"/>
    <w:rsid w:val="0090324C"/>
    <w:rsid w:val="00904543"/>
    <w:rsid w:val="009106F5"/>
    <w:rsid w:val="009160B8"/>
    <w:rsid w:val="009168D8"/>
    <w:rsid w:val="00931A8F"/>
    <w:rsid w:val="009378BF"/>
    <w:rsid w:val="009B0D37"/>
    <w:rsid w:val="009B75A5"/>
    <w:rsid w:val="009C292D"/>
    <w:rsid w:val="009E46B1"/>
    <w:rsid w:val="00A265DC"/>
    <w:rsid w:val="00A87F6C"/>
    <w:rsid w:val="00A9163A"/>
    <w:rsid w:val="00AD0F62"/>
    <w:rsid w:val="00AD1024"/>
    <w:rsid w:val="00B022B1"/>
    <w:rsid w:val="00B036AD"/>
    <w:rsid w:val="00B11605"/>
    <w:rsid w:val="00B150E8"/>
    <w:rsid w:val="00B454C7"/>
    <w:rsid w:val="00B5497B"/>
    <w:rsid w:val="00B60A9A"/>
    <w:rsid w:val="00B66AF1"/>
    <w:rsid w:val="00B72DD2"/>
    <w:rsid w:val="00B91086"/>
    <w:rsid w:val="00BB2704"/>
    <w:rsid w:val="00BF0949"/>
    <w:rsid w:val="00BF12BB"/>
    <w:rsid w:val="00BF789F"/>
    <w:rsid w:val="00C02A44"/>
    <w:rsid w:val="00C121C4"/>
    <w:rsid w:val="00C15C77"/>
    <w:rsid w:val="00C16838"/>
    <w:rsid w:val="00C23D75"/>
    <w:rsid w:val="00C45898"/>
    <w:rsid w:val="00C644E3"/>
    <w:rsid w:val="00C722A1"/>
    <w:rsid w:val="00C818A9"/>
    <w:rsid w:val="00C82281"/>
    <w:rsid w:val="00C974A8"/>
    <w:rsid w:val="00CE76CD"/>
    <w:rsid w:val="00D4249C"/>
    <w:rsid w:val="00D55B12"/>
    <w:rsid w:val="00D5617E"/>
    <w:rsid w:val="00D705C8"/>
    <w:rsid w:val="00D71C54"/>
    <w:rsid w:val="00DB40ED"/>
    <w:rsid w:val="00DD0919"/>
    <w:rsid w:val="00E45EC5"/>
    <w:rsid w:val="00E507EE"/>
    <w:rsid w:val="00E52141"/>
    <w:rsid w:val="00E75420"/>
    <w:rsid w:val="00E908F9"/>
    <w:rsid w:val="00E93E2A"/>
    <w:rsid w:val="00EC5194"/>
    <w:rsid w:val="00F13F8A"/>
    <w:rsid w:val="00F23DFD"/>
    <w:rsid w:val="00F26F4D"/>
    <w:rsid w:val="00F30E6F"/>
    <w:rsid w:val="00F40E9E"/>
    <w:rsid w:val="00F66B4D"/>
    <w:rsid w:val="00F71D69"/>
    <w:rsid w:val="00F83707"/>
    <w:rsid w:val="00F94327"/>
    <w:rsid w:val="00FA3D50"/>
    <w:rsid w:val="00FB7DF9"/>
    <w:rsid w:val="00FC41A1"/>
    <w:rsid w:val="00FE76E3"/>
    <w:rsid w:val="00FF14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A8F7E"/>
  <w15:docId w15:val="{F6128AD6-35F1-4098-B901-B08C2F5F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74F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35AB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35AB0"/>
    <w:rPr>
      <w:rFonts w:ascii="Tahoma" w:hAnsi="Tahoma" w:cs="Tahoma"/>
      <w:sz w:val="16"/>
      <w:szCs w:val="16"/>
    </w:rPr>
  </w:style>
  <w:style w:type="paragraph" w:customStyle="1" w:styleId="ConsPlusNormal">
    <w:name w:val="ConsPlusNormal"/>
    <w:rsid w:val="00CE76CD"/>
    <w:pPr>
      <w:widowControl w:val="0"/>
      <w:autoSpaceDE w:val="0"/>
      <w:autoSpaceDN w:val="0"/>
      <w:spacing w:after="0" w:line="240" w:lineRule="auto"/>
    </w:pPr>
    <w:rPr>
      <w:rFonts w:ascii="Calibri" w:eastAsia="Times New Roman" w:hAnsi="Calibri" w:cs="Calibri"/>
      <w:szCs w:val="20"/>
      <w:lang w:eastAsia="ru-RU"/>
    </w:rPr>
  </w:style>
  <w:style w:type="paragraph" w:styleId="a5">
    <w:name w:val="List Paragraph"/>
    <w:basedOn w:val="a"/>
    <w:uiPriority w:val="34"/>
    <w:qFormat/>
    <w:rsid w:val="004B0065"/>
    <w:pPr>
      <w:spacing w:after="160" w:line="259" w:lineRule="auto"/>
      <w:ind w:left="720"/>
      <w:contextualSpacing/>
    </w:pPr>
  </w:style>
  <w:style w:type="paragraph" w:styleId="a6">
    <w:name w:val="No Spacing"/>
    <w:uiPriority w:val="1"/>
    <w:qFormat/>
    <w:rsid w:val="00606B4F"/>
    <w:pPr>
      <w:spacing w:after="0" w:line="240" w:lineRule="auto"/>
    </w:pPr>
  </w:style>
  <w:style w:type="paragraph" w:styleId="a7">
    <w:name w:val="annotation text"/>
    <w:basedOn w:val="a"/>
    <w:link w:val="a8"/>
    <w:uiPriority w:val="99"/>
    <w:unhideWhenUsed/>
    <w:rsid w:val="00035FB7"/>
    <w:pPr>
      <w:spacing w:after="60" w:line="240" w:lineRule="auto"/>
      <w:jc w:val="both"/>
    </w:pPr>
    <w:rPr>
      <w:rFonts w:ascii="Times New Roman" w:eastAsia="Times New Roman" w:hAnsi="Times New Roman" w:cs="Times New Roman"/>
      <w:sz w:val="20"/>
      <w:szCs w:val="20"/>
      <w:lang w:eastAsia="ru-RU"/>
    </w:rPr>
  </w:style>
  <w:style w:type="character" w:customStyle="1" w:styleId="a8">
    <w:name w:val="Текст примечания Знак"/>
    <w:basedOn w:val="a0"/>
    <w:link w:val="a7"/>
    <w:uiPriority w:val="99"/>
    <w:rsid w:val="00035FB7"/>
    <w:rPr>
      <w:rFonts w:ascii="Times New Roman" w:eastAsia="Times New Roman" w:hAnsi="Times New Roman" w:cs="Times New Roman"/>
      <w:sz w:val="20"/>
      <w:szCs w:val="20"/>
      <w:lang w:eastAsia="ru-RU"/>
    </w:rPr>
  </w:style>
  <w:style w:type="character" w:styleId="a9">
    <w:name w:val="Hyperlink"/>
    <w:basedOn w:val="a0"/>
    <w:uiPriority w:val="99"/>
    <w:unhideWhenUsed/>
    <w:rsid w:val="00263E79"/>
    <w:rPr>
      <w:color w:val="0000FF" w:themeColor="hyperlink"/>
      <w:u w:val="single"/>
    </w:rPr>
  </w:style>
  <w:style w:type="table" w:styleId="aa">
    <w:name w:val="Table Grid"/>
    <w:basedOn w:val="a1"/>
    <w:uiPriority w:val="59"/>
    <w:rsid w:val="003D4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6D2BCF"/>
    <w:rPr>
      <w:sz w:val="16"/>
      <w:szCs w:val="16"/>
    </w:rPr>
  </w:style>
  <w:style w:type="paragraph" w:styleId="ac">
    <w:name w:val="annotation subject"/>
    <w:basedOn w:val="a7"/>
    <w:next w:val="a7"/>
    <w:link w:val="ad"/>
    <w:uiPriority w:val="99"/>
    <w:semiHidden/>
    <w:unhideWhenUsed/>
    <w:rsid w:val="006D2BCF"/>
    <w:pPr>
      <w:spacing w:after="200"/>
      <w:jc w:val="left"/>
    </w:pPr>
    <w:rPr>
      <w:rFonts w:asciiTheme="minorHAnsi" w:eastAsiaTheme="minorHAnsi" w:hAnsiTheme="minorHAnsi" w:cstheme="minorBidi"/>
      <w:b/>
      <w:bCs/>
      <w:lang w:eastAsia="en-US"/>
    </w:rPr>
  </w:style>
  <w:style w:type="character" w:customStyle="1" w:styleId="ad">
    <w:name w:val="Тема примечания Знак"/>
    <w:basedOn w:val="a8"/>
    <w:link w:val="ac"/>
    <w:uiPriority w:val="99"/>
    <w:semiHidden/>
    <w:rsid w:val="006D2BCF"/>
    <w:rPr>
      <w:rFonts w:ascii="Times New Roman" w:eastAsia="Times New Roman" w:hAnsi="Times New Roman" w:cs="Times New Roman"/>
      <w:b/>
      <w:bCs/>
      <w:sz w:val="20"/>
      <w:szCs w:val="20"/>
      <w:lang w:eastAsia="ru-RU"/>
    </w:rPr>
  </w:style>
  <w:style w:type="paragraph" w:customStyle="1" w:styleId="1">
    <w:name w:val="Стиль1"/>
    <w:basedOn w:val="a"/>
    <w:qFormat/>
    <w:rsid w:val="00931A8F"/>
    <w:pPr>
      <w:autoSpaceDE w:val="0"/>
      <w:autoSpaceDN w:val="0"/>
      <w:adjustRightInd w:val="0"/>
      <w:spacing w:after="0" w:line="240" w:lineRule="auto"/>
    </w:pPr>
    <w:rPr>
      <w:rFonts w:ascii="Times New Roman" w:hAnsi="Times New Rom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944791">
      <w:bodyDiv w:val="1"/>
      <w:marLeft w:val="0"/>
      <w:marRight w:val="0"/>
      <w:marTop w:val="0"/>
      <w:marBottom w:val="0"/>
      <w:divBdr>
        <w:top w:val="none" w:sz="0" w:space="0" w:color="auto"/>
        <w:left w:val="none" w:sz="0" w:space="0" w:color="auto"/>
        <w:bottom w:val="none" w:sz="0" w:space="0" w:color="auto"/>
        <w:right w:val="none" w:sz="0" w:space="0" w:color="auto"/>
      </w:divBdr>
    </w:div>
    <w:div w:id="1793091953">
      <w:bodyDiv w:val="1"/>
      <w:marLeft w:val="0"/>
      <w:marRight w:val="0"/>
      <w:marTop w:val="0"/>
      <w:marBottom w:val="0"/>
      <w:divBdr>
        <w:top w:val="none" w:sz="0" w:space="0" w:color="auto"/>
        <w:left w:val="none" w:sz="0" w:space="0" w:color="auto"/>
        <w:bottom w:val="none" w:sz="0" w:space="0" w:color="auto"/>
        <w:right w:val="none" w:sz="0" w:space="0" w:color="auto"/>
      </w:divBdr>
      <w:divsChild>
        <w:div w:id="542788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5A1FD3DDF1BC7351F745C31AB93F863AC0B21C1D60E88B542064A03B810EB446C69B1A6D512D185169990A23P0h4M" TargetMode="External"/><Relationship Id="rId13" Type="http://schemas.openxmlformats.org/officeDocument/2006/relationships/hyperlink" Target="consultantplus://offline/ref=67FA10F32AE6413AF526643365749CAA388EFBE5B83BCB223608D4B678BB77228F62606EF624A042A3A2C6D881A469264AE8420C1D8B2259EBvCG" TargetMode="External"/><Relationship Id="rId18" Type="http://schemas.openxmlformats.org/officeDocument/2006/relationships/hyperlink" Target="consultantplus://offline/ref=6E4DB362FED87982A98304EB0EB330A2034E86C9BF1066C4C0FBF50BEF5303EC17978AA17F914E59DBB782866F8BF269A85EAEX8c0G" TargetMode="External"/><Relationship Id="rId26" Type="http://schemas.openxmlformats.org/officeDocument/2006/relationships/hyperlink" Target="consultantplus://offline/ref=6FD5C3A5AF8410CB7A7CBAF12AAFDA9EF3514145512769E82FFCD92B68C64AA50E74A60711A7EE93B2CEACA02Fj5CFI" TargetMode="External"/><Relationship Id="rId3" Type="http://schemas.openxmlformats.org/officeDocument/2006/relationships/styles" Target="styles.xml"/><Relationship Id="rId21" Type="http://schemas.openxmlformats.org/officeDocument/2006/relationships/hyperlink" Target="consultantplus://offline/ref=6E4DB362FED87982A98304EB0EB330A2034E86C5B01166C4C0FBF50BEF5303EC17978AA475C21716DAEBC7D57C8BF569AB5FB2802482XDcDG" TargetMode="External"/><Relationship Id="rId7" Type="http://schemas.openxmlformats.org/officeDocument/2006/relationships/hyperlink" Target="consultantplus://offline/ref=955A1FD3DDF1BC7351F745C31AB93F863AC0B21C1D60E88B542064A03B810EB446C69B1A6D512D185169990A23P0h4M" TargetMode="External"/><Relationship Id="rId12" Type="http://schemas.openxmlformats.org/officeDocument/2006/relationships/hyperlink" Target="consultantplus://offline/ref=67FA10F32AE6413AF526643365749CAA388EFBE5B83BCB223608D4B678BB77228F62606AFD70F103F0A4938FDBF065394EF641E0vFG" TargetMode="External"/><Relationship Id="rId17" Type="http://schemas.openxmlformats.org/officeDocument/2006/relationships/hyperlink" Target="consultantplus://offline/ref=6FD5C3A5AF8410CB7A7CBAF12AAFDA9EF3514145512769E82FFCD92B68C64AA50E74A60711A7EE93B2CEACA02Fj5CFI" TargetMode="External"/><Relationship Id="rId25"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hyperlink" Target="consultantplus://offline/ref=6FD5C3A5AF8410CB7A7CBAF12AAFDA9EF3514145512769E82FFCD92B68C64AA50E74A60711A7EE93B2CEACA02Fj5CFI" TargetMode="External"/><Relationship Id="rId20" Type="http://schemas.openxmlformats.org/officeDocument/2006/relationships/image" Target="media/image2.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b-sfera-n@yandex.ru" TargetMode="External"/><Relationship Id="rId11" Type="http://schemas.openxmlformats.org/officeDocument/2006/relationships/hyperlink" Target="consultantplus://offline/ref=512179E60A2BFE063E314E96ACC7D1E98033FB60467CBADE8A22CC1E47153E576CA3ED058633F993A60A1D8758X8a6G" TargetMode="External"/><Relationship Id="rId24" Type="http://schemas.openxmlformats.org/officeDocument/2006/relationships/hyperlink" Target="consultantplus://offline/ref=6FD5C3A5AF8410CB7A7CBAF12AAFDA9EF3514145512769E82FFCD92B68C64AA50E74A60711A7EE93B2CEACA02Fj5CFI" TargetMode="External"/><Relationship Id="rId5" Type="http://schemas.openxmlformats.org/officeDocument/2006/relationships/webSettings" Target="webSettings.xml"/><Relationship Id="rId15" Type="http://schemas.openxmlformats.org/officeDocument/2006/relationships/hyperlink" Target="consultantplus://offline/ref=6FD5C3A5AF8410CB7A7CBAF12AAFDA9EF3514145512769E82FFCD92B68C64AA51C74FE0B12A4F898E781EAF5205FE734CC1AEE06B6B8jAC7I" TargetMode="External"/><Relationship Id="rId23" Type="http://schemas.openxmlformats.org/officeDocument/2006/relationships/hyperlink" Target="consultantplus://offline/ref=6FD5C3A5AF8410CB7A7CBAF12AAFDA9EF3514145512769E82FFCD92B68C64AA50E74A60711A7EE93B2CEACA02Fj5CFI" TargetMode="External"/><Relationship Id="rId28" Type="http://schemas.openxmlformats.org/officeDocument/2006/relationships/image" Target="media/image5.png"/><Relationship Id="rId10" Type="http://schemas.openxmlformats.org/officeDocument/2006/relationships/hyperlink" Target="consultantplus://offline/ref=955A1FD3DDF1BC7351F745C31AB93F863FC4BD141860E88B542064A03B810EB454C6C3166F50331D567CCF5B655351E2900EDE461F95CC2BP8h1M" TargetMode="External"/><Relationship Id="rId19" Type="http://schemas.openxmlformats.org/officeDocument/2006/relationships/hyperlink" Target="consultantplus://offline/ref=6E4DB362FED87982A98304EB0EB330A2034E86C5B01166C4C0FBF50BEF5303EC0597D2A875C3011C8FA4818073X8c8G" TargetMode="External"/><Relationship Id="rId4" Type="http://schemas.openxmlformats.org/officeDocument/2006/relationships/settings" Target="settings.xml"/><Relationship Id="rId9" Type="http://schemas.openxmlformats.org/officeDocument/2006/relationships/hyperlink" Target="consultantplus://offline/ref=955A1FD3DDF1BC7351F745C31AB93F863FC4BD141860E88B542064A03B810EB454C6C3166F50331D517CCF5B655351E2900EDE461F95CC2BP8h1M" TargetMode="External"/><Relationship Id="rId14" Type="http://schemas.openxmlformats.org/officeDocument/2006/relationships/image" Target="media/image1.wmf"/><Relationship Id="rId22" Type="http://schemas.openxmlformats.org/officeDocument/2006/relationships/hyperlink" Target="consultantplus://offline/ref=6FD5C3A5AF8410CB7A7CBAF12AAFDA9EF3514145512769E82FFCD92B68C64AA51C74FE0B12A4F898E781EAF5205FE734CC1AEE06B6B8jAC7I" TargetMode="External"/><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4AFB3D-FCA9-4437-BA55-F3C27D249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1991</Words>
  <Characters>11354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Евгения Сергеевна Гришина</cp:lastModifiedBy>
  <cp:revision>2</cp:revision>
  <cp:lastPrinted>2022-11-16T06:24:00Z</cp:lastPrinted>
  <dcterms:created xsi:type="dcterms:W3CDTF">2026-09-22T08:31:00Z</dcterms:created>
  <dcterms:modified xsi:type="dcterms:W3CDTF">2026-09-22T08:31:00Z</dcterms:modified>
</cp:coreProperties>
</file>