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BA" w:rsidRDefault="00526CBA" w:rsidP="00B3260D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C6608" w:rsidRPr="00B3260D" w:rsidRDefault="00051ECF" w:rsidP="00F75D50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B3260D">
        <w:rPr>
          <w:rFonts w:ascii="Times New Roman" w:hAnsi="Times New Roman" w:cs="Times New Roman"/>
          <w:sz w:val="24"/>
          <w:szCs w:val="24"/>
          <w:shd w:val="clear" w:color="auto" w:fill="FFFFFF"/>
        </w:rPr>
        <w:t>Аппарат электронный для измерения артериального давления автоматический, портативный, с манжетой на плечо/запястье</w:t>
      </w:r>
      <w:r w:rsidR="00B3260D" w:rsidRPr="00B3260D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="005C6608" w:rsidRPr="00B3260D">
        <w:rPr>
          <w:rFonts w:ascii="Times New Roman" w:hAnsi="Times New Roman" w:cs="Times New Roman"/>
          <w:sz w:val="24"/>
          <w:szCs w:val="24"/>
        </w:rPr>
        <w:t>Аппарат для измерения артериального давления</w:t>
      </w:r>
      <w:r w:rsidR="00B3260D" w:rsidRPr="00B3260D">
        <w:rPr>
          <w:rFonts w:ascii="Times New Roman" w:hAnsi="Times New Roman" w:cs="Times New Roman"/>
          <w:sz w:val="24"/>
          <w:szCs w:val="24"/>
        </w:rPr>
        <w:t xml:space="preserve"> </w:t>
      </w:r>
      <w:r w:rsidR="005C6608" w:rsidRPr="00B3260D">
        <w:rPr>
          <w:rFonts w:ascii="Times New Roman" w:hAnsi="Times New Roman" w:cs="Times New Roman"/>
          <w:sz w:val="24"/>
          <w:szCs w:val="24"/>
        </w:rPr>
        <w:t>– 2 шт</w:t>
      </w:r>
      <w:r w:rsidR="00B3260D" w:rsidRPr="00B3260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8"/>
        <w:tblW w:w="9781" w:type="dxa"/>
        <w:tblInd w:w="846" w:type="dxa"/>
        <w:tblLook w:val="04A0" w:firstRow="1" w:lastRow="0" w:firstColumn="1" w:lastColumn="0" w:noHBand="0" w:noVBand="1"/>
      </w:tblPr>
      <w:tblGrid>
        <w:gridCol w:w="641"/>
        <w:gridCol w:w="3044"/>
        <w:gridCol w:w="2495"/>
        <w:gridCol w:w="1410"/>
        <w:gridCol w:w="2191"/>
      </w:tblGrid>
      <w:tr w:rsidR="00526CBA" w:rsidRPr="00526CBA" w:rsidTr="00526CBA">
        <w:tc>
          <w:tcPr>
            <w:tcW w:w="641" w:type="dxa"/>
          </w:tcPr>
          <w:p w:rsidR="00526CBA" w:rsidRPr="00526CBA" w:rsidRDefault="00526CBA" w:rsidP="00DC2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44" w:type="dxa"/>
          </w:tcPr>
          <w:p w:rsidR="00526CBA" w:rsidRPr="00526CBA" w:rsidRDefault="00526CBA" w:rsidP="00DC2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495" w:type="dxa"/>
          </w:tcPr>
          <w:p w:rsidR="00526CBA" w:rsidRPr="00526CBA" w:rsidRDefault="00526CBA" w:rsidP="00DC2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410" w:type="dxa"/>
          </w:tcPr>
          <w:p w:rsidR="00526CBA" w:rsidRPr="00526CBA" w:rsidRDefault="00526CBA" w:rsidP="00DC2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91" w:type="dxa"/>
          </w:tcPr>
          <w:p w:rsidR="00526CBA" w:rsidRPr="00526CBA" w:rsidRDefault="00744401" w:rsidP="007444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использования дополнительных характеристик</w:t>
            </w:r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35390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DC2D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Частота сердечных сокращений, уд./мин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9E4C31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≤ 240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CBA" w:rsidRPr="00526CBA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КТРУ</w:t>
            </w:r>
            <w:r w:rsidRPr="00526C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8" w:tgtFrame="_blank" w:history="1">
              <w:r w:rsidRPr="00526CBA">
                <w:rPr>
                  <w:rStyle w:val="a9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</w:rPr>
                <w:t>26.60.12.129-00000222</w:t>
              </w:r>
            </w:hyperlink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35390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DC2D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Измеряемое давление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9E4C31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≤ 300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CBA" w:rsidRPr="00526CBA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Миллиметр ртутного столба</w:t>
            </w: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КТРУ</w:t>
            </w:r>
            <w:r w:rsidRPr="00526C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9" w:tgtFrame="_blank" w:history="1">
              <w:r w:rsidRPr="00526CBA">
                <w:rPr>
                  <w:rStyle w:val="a9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</w:rPr>
                <w:t>26.60.12.129-00000222</w:t>
              </w:r>
            </w:hyperlink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35390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DC2D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Максимальный обхват не менее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9E4C31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Сантиметр</w:t>
            </w: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КТРУ</w:t>
            </w:r>
            <w:r w:rsidRPr="00526C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0" w:tgtFrame="_blank" w:history="1">
              <w:r w:rsidRPr="00526CBA">
                <w:rPr>
                  <w:rStyle w:val="a9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</w:rPr>
                <w:t>26.60.12.129-00000222</w:t>
              </w:r>
            </w:hyperlink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35390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DC2D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Минимальный обхват не более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9E4C31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Сантиметр</w:t>
            </w: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070E8B" w:rsidP="00DC2DE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КТРУ</w:t>
            </w:r>
            <w:r w:rsidRPr="00526C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1" w:tgtFrame="_blank" w:history="1">
              <w:r w:rsidRPr="00526CBA">
                <w:rPr>
                  <w:rStyle w:val="a9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</w:rPr>
                <w:t>26.60.12.129-00000222</w:t>
              </w:r>
            </w:hyperlink>
            <w:bookmarkStart w:id="0" w:name="_GoBack"/>
            <w:bookmarkEnd w:id="0"/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35390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DC2D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Место измерения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9E4C31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Плечо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CBA" w:rsidRPr="00526CBA" w:rsidRDefault="00526CBA" w:rsidP="00DC2D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DC2DE2">
            <w:pPr>
              <w:rPr>
                <w:rFonts w:ascii="Times New Roman" w:hAnsi="Times New Roman" w:cs="Times New Roman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КТРУ</w:t>
            </w:r>
            <w:r w:rsidRPr="00526C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2" w:tgtFrame="_blank" w:history="1">
              <w:r w:rsidRPr="00526CBA">
                <w:rPr>
                  <w:rStyle w:val="a9"/>
                  <w:rFonts w:ascii="Times New Roman" w:hAnsi="Times New Roman" w:cs="Times New Roman"/>
                  <w:color w:val="auto"/>
                  <w:u w:val="none"/>
                  <w:bdr w:val="none" w:sz="0" w:space="0" w:color="auto" w:frame="1"/>
                </w:rPr>
                <w:t>26.60.12.129-00000222</w:t>
              </w:r>
            </w:hyperlink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526CBA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526CB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Гарантийный срок, месяц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526CBA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Не менее 12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CBA" w:rsidRPr="00526CBA" w:rsidRDefault="00526CBA" w:rsidP="00526C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526CBA">
            <w:pPr>
              <w:widowControl w:val="0"/>
              <w:suppressAutoHyphens/>
              <w:snapToGri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526CBA">
              <w:rPr>
                <w:rFonts w:ascii="Times New Roman" w:hAnsi="Times New Roman" w:cs="Times New Roman"/>
              </w:rPr>
              <w:t>В соответствии с ч. 4 ст. 33 Закона № 44-ФЗ</w:t>
            </w:r>
          </w:p>
        </w:tc>
      </w:tr>
      <w:tr w:rsidR="00526CBA" w:rsidRPr="00526CBA" w:rsidTr="00526CBA"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26CBA" w:rsidRPr="00526CBA" w:rsidRDefault="00526CBA" w:rsidP="00526CBA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526C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C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вида номенклатурной классификации медицинских изделий**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CBA" w:rsidRPr="00526CBA" w:rsidRDefault="00526CBA" w:rsidP="00526C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DC2">
              <w:rPr>
                <w:rFonts w:ascii="Times New Roman" w:hAnsi="Times New Roman" w:cs="Times New Roman"/>
                <w:b/>
                <w:sz w:val="24"/>
                <w:szCs w:val="24"/>
              </w:rPr>
              <w:t>216630</w:t>
            </w:r>
            <w:r w:rsidRPr="00526C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526CBA"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CBA" w:rsidRPr="00526CBA" w:rsidRDefault="00526CBA" w:rsidP="00526C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CBA" w:rsidRPr="00526CBA" w:rsidRDefault="00526CBA" w:rsidP="00526CBA">
            <w:pPr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526CBA">
              <w:rPr>
                <w:rFonts w:ascii="Times New Roman" w:hAnsi="Times New Roman" w:cs="Times New Roman"/>
                <w:lang w:eastAsia="ru-RU"/>
              </w:rPr>
              <w:t xml:space="preserve">Соответствие приказу Министерства здравоохранения РФ </w:t>
            </w:r>
            <w:r w:rsidRPr="00526CBA">
              <w:rPr>
                <w:rFonts w:ascii="Times New Roman" w:eastAsia="Calibri" w:hAnsi="Times New Roman" w:cs="Times New Roman"/>
                <w:kern w:val="2"/>
                <w:shd w:val="clear" w:color="auto" w:fill="FFFFFF"/>
              </w:rPr>
              <w:t>от 19.12.2025г. № 747н</w:t>
            </w:r>
          </w:p>
        </w:tc>
      </w:tr>
    </w:tbl>
    <w:p w:rsidR="00526CBA" w:rsidRDefault="00526CBA" w:rsidP="00CF5B15">
      <w:pPr>
        <w:spacing w:after="0" w:line="240" w:lineRule="auto"/>
        <w:ind w:left="284"/>
        <w:rPr>
          <w:rFonts w:ascii="Times New Roman" w:eastAsia="Calibri" w:hAnsi="Times New Roman" w:cs="Times New Roman"/>
          <w:b/>
          <w:kern w:val="2"/>
          <w:shd w:val="clear" w:color="auto" w:fill="FFFFFF"/>
        </w:rPr>
      </w:pPr>
      <w:r w:rsidRPr="00CC61FC">
        <w:rPr>
          <w:rFonts w:ascii="Times New Roman" w:eastAsia="Calibri" w:hAnsi="Times New Roman" w:cs="Times New Roman"/>
          <w:b/>
          <w:kern w:val="2"/>
          <w:shd w:val="clear" w:color="auto" w:fill="FFFFFF"/>
        </w:rPr>
        <w:t>* Подавая заявку, участник закупки дает согласие с условиями, указанными в данном описании объекта закупки</w:t>
      </w:r>
    </w:p>
    <w:p w:rsidR="008F6678" w:rsidRPr="006D7ED7" w:rsidRDefault="008F6678" w:rsidP="00CF5B15">
      <w:pPr>
        <w:ind w:left="426" w:right="282"/>
        <w:jc w:val="both"/>
        <w:rPr>
          <w:rFonts w:ascii="Times New Roman" w:hAnsi="Times New Roman" w:cs="Times New Roman"/>
          <w:sz w:val="20"/>
          <w:szCs w:val="20"/>
        </w:rPr>
      </w:pPr>
      <w:r w:rsidRPr="006D7ED7"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>*</w:t>
      </w:r>
      <w:r w:rsidR="00526CBA"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>*</w:t>
      </w:r>
      <w:r w:rsidRPr="006D7ED7"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 xml:space="preserve"> Требование установлено  на основании приказа Министерства здравоохранения РФ от 19.12.2025г. № 747н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p w:rsidR="002F41FE" w:rsidRPr="003821D1" w:rsidRDefault="002F41FE" w:rsidP="002F41F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sectPr w:rsidR="002F41FE" w:rsidRPr="003821D1" w:rsidSect="00526CBA">
      <w:pgSz w:w="11906" w:h="16838"/>
      <w:pgMar w:top="567" w:right="45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5D0" w:rsidRDefault="004465D0" w:rsidP="00E4196F">
      <w:pPr>
        <w:spacing w:after="0" w:line="240" w:lineRule="auto"/>
      </w:pPr>
      <w:r>
        <w:separator/>
      </w:r>
    </w:p>
  </w:endnote>
  <w:endnote w:type="continuationSeparator" w:id="0">
    <w:p w:rsidR="004465D0" w:rsidRDefault="004465D0" w:rsidP="00E41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5D0" w:rsidRDefault="004465D0" w:rsidP="00E4196F">
      <w:pPr>
        <w:spacing w:after="0" w:line="240" w:lineRule="auto"/>
      </w:pPr>
      <w:r>
        <w:separator/>
      </w:r>
    </w:p>
  </w:footnote>
  <w:footnote w:type="continuationSeparator" w:id="0">
    <w:p w:rsidR="004465D0" w:rsidRDefault="004465D0" w:rsidP="00E41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84D"/>
    <w:multiLevelType w:val="hybridMultilevel"/>
    <w:tmpl w:val="30D24D7E"/>
    <w:lvl w:ilvl="0" w:tplc="28DCF9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82979"/>
    <w:multiLevelType w:val="hybridMultilevel"/>
    <w:tmpl w:val="D04EB62A"/>
    <w:lvl w:ilvl="0" w:tplc="65C471DE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B5267"/>
    <w:multiLevelType w:val="hybridMultilevel"/>
    <w:tmpl w:val="68C025F6"/>
    <w:lvl w:ilvl="0" w:tplc="4D04FD34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4E3D04"/>
    <w:multiLevelType w:val="hybridMultilevel"/>
    <w:tmpl w:val="F7E0096A"/>
    <w:lvl w:ilvl="0" w:tplc="97F61E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55C4B"/>
    <w:multiLevelType w:val="hybridMultilevel"/>
    <w:tmpl w:val="CE52B850"/>
    <w:lvl w:ilvl="0" w:tplc="442A9626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AC"/>
    <w:rsid w:val="000034A8"/>
    <w:rsid w:val="00051ECF"/>
    <w:rsid w:val="00060A96"/>
    <w:rsid w:val="00070E8B"/>
    <w:rsid w:val="000870F9"/>
    <w:rsid w:val="000E13EE"/>
    <w:rsid w:val="001008DD"/>
    <w:rsid w:val="00101D14"/>
    <w:rsid w:val="00120754"/>
    <w:rsid w:val="00134FA2"/>
    <w:rsid w:val="001622A6"/>
    <w:rsid w:val="001728D4"/>
    <w:rsid w:val="0019081F"/>
    <w:rsid w:val="001B0281"/>
    <w:rsid w:val="001C40C0"/>
    <w:rsid w:val="001D5FEA"/>
    <w:rsid w:val="00214E09"/>
    <w:rsid w:val="002B7CE5"/>
    <w:rsid w:val="002E4000"/>
    <w:rsid w:val="002E56F7"/>
    <w:rsid w:val="002F41FE"/>
    <w:rsid w:val="00311FBA"/>
    <w:rsid w:val="00316A6D"/>
    <w:rsid w:val="003264D0"/>
    <w:rsid w:val="00353906"/>
    <w:rsid w:val="00361C31"/>
    <w:rsid w:val="00376DA7"/>
    <w:rsid w:val="003809F6"/>
    <w:rsid w:val="003821D1"/>
    <w:rsid w:val="003A496D"/>
    <w:rsid w:val="003B2FA7"/>
    <w:rsid w:val="003D5F88"/>
    <w:rsid w:val="004110EB"/>
    <w:rsid w:val="00415215"/>
    <w:rsid w:val="004465D0"/>
    <w:rsid w:val="00450C5B"/>
    <w:rsid w:val="004610BC"/>
    <w:rsid w:val="00496A6B"/>
    <w:rsid w:val="004A490F"/>
    <w:rsid w:val="004F1F36"/>
    <w:rsid w:val="00505E85"/>
    <w:rsid w:val="0052105C"/>
    <w:rsid w:val="00526CBA"/>
    <w:rsid w:val="005C6608"/>
    <w:rsid w:val="005D27DF"/>
    <w:rsid w:val="006723F3"/>
    <w:rsid w:val="006771A1"/>
    <w:rsid w:val="00697AC0"/>
    <w:rsid w:val="006D7ED7"/>
    <w:rsid w:val="006F5C8D"/>
    <w:rsid w:val="0070113A"/>
    <w:rsid w:val="007125BE"/>
    <w:rsid w:val="00744401"/>
    <w:rsid w:val="007463EE"/>
    <w:rsid w:val="007873F7"/>
    <w:rsid w:val="007939BE"/>
    <w:rsid w:val="007B469F"/>
    <w:rsid w:val="007E32D3"/>
    <w:rsid w:val="007F0434"/>
    <w:rsid w:val="008070D4"/>
    <w:rsid w:val="00862DB6"/>
    <w:rsid w:val="008F6678"/>
    <w:rsid w:val="00906C79"/>
    <w:rsid w:val="009249D0"/>
    <w:rsid w:val="009625C2"/>
    <w:rsid w:val="0097271F"/>
    <w:rsid w:val="009A0905"/>
    <w:rsid w:val="009A5CD2"/>
    <w:rsid w:val="009D1757"/>
    <w:rsid w:val="009D33B1"/>
    <w:rsid w:val="009E1E51"/>
    <w:rsid w:val="009E4C31"/>
    <w:rsid w:val="009F20AC"/>
    <w:rsid w:val="00A13351"/>
    <w:rsid w:val="00A2480E"/>
    <w:rsid w:val="00A254CF"/>
    <w:rsid w:val="00A414BB"/>
    <w:rsid w:val="00A4245C"/>
    <w:rsid w:val="00A92D41"/>
    <w:rsid w:val="00AA4D4F"/>
    <w:rsid w:val="00AC04B1"/>
    <w:rsid w:val="00AF3373"/>
    <w:rsid w:val="00B3260D"/>
    <w:rsid w:val="00B82E94"/>
    <w:rsid w:val="00B90A73"/>
    <w:rsid w:val="00B91C1A"/>
    <w:rsid w:val="00BC7A1E"/>
    <w:rsid w:val="00C02219"/>
    <w:rsid w:val="00C22575"/>
    <w:rsid w:val="00C50346"/>
    <w:rsid w:val="00C53BA7"/>
    <w:rsid w:val="00C84E9F"/>
    <w:rsid w:val="00C97C1F"/>
    <w:rsid w:val="00CE6AF4"/>
    <w:rsid w:val="00CF3A92"/>
    <w:rsid w:val="00CF5B15"/>
    <w:rsid w:val="00D0552A"/>
    <w:rsid w:val="00D73DC2"/>
    <w:rsid w:val="00D86B69"/>
    <w:rsid w:val="00DA31A1"/>
    <w:rsid w:val="00DC2DE2"/>
    <w:rsid w:val="00DE482F"/>
    <w:rsid w:val="00E23AA7"/>
    <w:rsid w:val="00E263C6"/>
    <w:rsid w:val="00E4196F"/>
    <w:rsid w:val="00E459AD"/>
    <w:rsid w:val="00E85066"/>
    <w:rsid w:val="00F30759"/>
    <w:rsid w:val="00F572F9"/>
    <w:rsid w:val="00F75D50"/>
    <w:rsid w:val="00F902F8"/>
    <w:rsid w:val="00FA71B0"/>
    <w:rsid w:val="00FC4600"/>
    <w:rsid w:val="00FC70E7"/>
    <w:rsid w:val="00FD01FF"/>
    <w:rsid w:val="00FD1C0B"/>
    <w:rsid w:val="00FD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95759-CF58-4119-8A60-4223A184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0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96F"/>
  </w:style>
  <w:style w:type="paragraph" w:styleId="a5">
    <w:name w:val="footer"/>
    <w:basedOn w:val="a"/>
    <w:link w:val="a6"/>
    <w:uiPriority w:val="99"/>
    <w:unhideWhenUsed/>
    <w:rsid w:val="00E41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196F"/>
  </w:style>
  <w:style w:type="paragraph" w:styleId="a7">
    <w:name w:val="List Paragraph"/>
    <w:basedOn w:val="a"/>
    <w:uiPriority w:val="34"/>
    <w:qFormat/>
    <w:rsid w:val="00AC04B1"/>
    <w:pPr>
      <w:ind w:left="720"/>
      <w:contextualSpacing/>
    </w:pPr>
  </w:style>
  <w:style w:type="table" w:styleId="a8">
    <w:name w:val="Table Grid"/>
    <w:basedOn w:val="a1"/>
    <w:uiPriority w:val="39"/>
    <w:rsid w:val="00B8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2F41FE"/>
    <w:rPr>
      <w:color w:val="0000FF"/>
      <w:u w:val="single"/>
    </w:rPr>
  </w:style>
  <w:style w:type="character" w:customStyle="1" w:styleId="lots-wrap-contentbodyval">
    <w:name w:val="lots-wrap-content__body__val"/>
    <w:basedOn w:val="a0"/>
    <w:rsid w:val="00101D14"/>
  </w:style>
  <w:style w:type="character" w:customStyle="1" w:styleId="10">
    <w:name w:val="Заголовок 1 Знак"/>
    <w:basedOn w:val="a0"/>
    <w:link w:val="1"/>
    <w:uiPriority w:val="9"/>
    <w:rsid w:val="00B90A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586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93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Id=26.60.12.129-0000022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ktru/ktruCard/commonInfo.html?itemId=26.60.12.129-000002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ktruCard/commonInfo.html?itemId=26.60.12.129-0000022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ktru/ktruCard/commonInfo.html?itemId=26.60.12.129-00000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ktru/ktruCard/commonInfo.html?itemId=26.60.12.129-0000022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24D27-24CF-4BE5-8A73-08B817E3C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bka</dc:creator>
  <cp:keywords/>
  <dc:description/>
  <cp:lastModifiedBy>Платонова Елена Викторовна</cp:lastModifiedBy>
  <cp:revision>67</cp:revision>
  <dcterms:created xsi:type="dcterms:W3CDTF">2024-01-17T04:16:00Z</dcterms:created>
  <dcterms:modified xsi:type="dcterms:W3CDTF">2026-05-04T02:36:00Z</dcterms:modified>
</cp:coreProperties>
</file>