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E31CA" w14:textId="77777777" w:rsidR="00960058" w:rsidRPr="00F041EC" w:rsidRDefault="00960058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17F8F3F1" w14:textId="77777777" w:rsidR="00960058" w:rsidRPr="00F041EC" w:rsidRDefault="00AE1F4D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041EC">
        <w:rPr>
          <w:rFonts w:ascii="Times New Roman" w:eastAsia="Times New Roman" w:hAnsi="Times New Roman"/>
          <w:b/>
          <w:sz w:val="20"/>
          <w:szCs w:val="20"/>
          <w:lang w:eastAsia="ru-RU"/>
        </w:rPr>
        <w:t>ОПИСАНИЕ ОБЪЕКТА ЗАКУПКИ</w:t>
      </w:r>
    </w:p>
    <w:p w14:paraId="44B32B0F" w14:textId="77777777" w:rsidR="00960058" w:rsidRPr="00F041EC" w:rsidRDefault="00960058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Style w:val="ab"/>
        <w:tblW w:w="10421" w:type="dxa"/>
        <w:tblLook w:val="04A0" w:firstRow="1" w:lastRow="0" w:firstColumn="1" w:lastColumn="0" w:noHBand="0" w:noVBand="1"/>
      </w:tblPr>
      <w:tblGrid>
        <w:gridCol w:w="2657"/>
        <w:gridCol w:w="7764"/>
      </w:tblGrid>
      <w:tr w:rsidR="00960058" w:rsidRPr="00F041EC" w14:paraId="7FEEBF3C" w14:textId="77777777">
        <w:trPr>
          <w:trHeight w:val="600"/>
        </w:trPr>
        <w:tc>
          <w:tcPr>
            <w:tcW w:w="2657" w:type="dxa"/>
            <w:vAlign w:val="center"/>
          </w:tcPr>
          <w:p w14:paraId="2887B55E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Предмет закупки:</w:t>
            </w:r>
          </w:p>
        </w:tc>
        <w:tc>
          <w:tcPr>
            <w:tcW w:w="7763" w:type="dxa"/>
            <w:vAlign w:val="center"/>
          </w:tcPr>
          <w:p w14:paraId="7945A598" w14:textId="77777777" w:rsidR="00960058" w:rsidRPr="00F041EC" w:rsidRDefault="00AE1F4D" w:rsidP="00307AD0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sz w:val="20"/>
                <w:lang w:eastAsia="ru-RU"/>
              </w:rPr>
            </w:pPr>
            <w:r w:rsidRPr="00F041EC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Поставка </w:t>
            </w:r>
            <w:r w:rsidR="00491B96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медицинских изделий </w:t>
            </w:r>
          </w:p>
        </w:tc>
      </w:tr>
      <w:tr w:rsidR="00960058" w:rsidRPr="00F041EC" w14:paraId="6F9F6BD0" w14:textId="77777777">
        <w:trPr>
          <w:trHeight w:val="600"/>
        </w:trPr>
        <w:tc>
          <w:tcPr>
            <w:tcW w:w="2657" w:type="dxa"/>
            <w:vAlign w:val="center"/>
          </w:tcPr>
          <w:p w14:paraId="052B6D4B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Наименование товара</w:t>
            </w:r>
          </w:p>
        </w:tc>
        <w:tc>
          <w:tcPr>
            <w:tcW w:w="7763" w:type="dxa"/>
            <w:vAlign w:val="center"/>
          </w:tcPr>
          <w:p w14:paraId="6E0C7989" w14:textId="171B44FB" w:rsidR="00960058" w:rsidRPr="007A5A7C" w:rsidRDefault="00A75484" w:rsidP="007A5A7C">
            <w:pPr>
              <w:spacing w:after="0" w:line="240" w:lineRule="auto"/>
              <w:textAlignment w:val="bottom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A75484">
              <w:rPr>
                <w:rFonts w:ascii="Times New Roman" w:hAnsi="Times New Roman"/>
                <w:color w:val="000000"/>
                <w:sz w:val="20"/>
                <w:lang w:eastAsia="en-US"/>
              </w:rPr>
              <w:t>Лент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а</w:t>
            </w:r>
            <w:r w:rsidRPr="00A75484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диаграммн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ая с</w:t>
            </w:r>
            <w:r w:rsidRPr="00A75484">
              <w:rPr>
                <w:rFonts w:ascii="Times New Roman" w:hAnsi="Times New Roman"/>
                <w:color w:val="000000"/>
                <w:sz w:val="20"/>
                <w:lang w:eastAsia="en-US"/>
              </w:rPr>
              <w:t>кладывающаяся с нанесением диаграммной сетки, размер 112х100х150</w:t>
            </w:r>
          </w:p>
        </w:tc>
      </w:tr>
      <w:tr w:rsidR="00960058" w:rsidRPr="00F041EC" w14:paraId="676FE7C7" w14:textId="77777777" w:rsidTr="00F041EC">
        <w:trPr>
          <w:trHeight w:val="520"/>
        </w:trPr>
        <w:tc>
          <w:tcPr>
            <w:tcW w:w="2657" w:type="dxa"/>
            <w:vAlign w:val="center"/>
          </w:tcPr>
          <w:p w14:paraId="51F7EBE5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Условия поставки:</w:t>
            </w:r>
          </w:p>
        </w:tc>
        <w:tc>
          <w:tcPr>
            <w:tcW w:w="7763" w:type="dxa"/>
            <w:vAlign w:val="center"/>
          </w:tcPr>
          <w:p w14:paraId="2F21883C" w14:textId="77777777" w:rsidR="00960058" w:rsidRPr="00F041EC" w:rsidRDefault="00AE1F4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 xml:space="preserve">Осуществляется силами и средствами Поставщика по адресу: </w:t>
            </w:r>
          </w:p>
          <w:p w14:paraId="347429AF" w14:textId="77777777" w:rsidR="00960058" w:rsidRPr="00F041EC" w:rsidRDefault="00AE1F4D">
            <w:pPr>
              <w:pStyle w:val="a9"/>
              <w:ind w:left="0"/>
              <w:rPr>
                <w:rFonts w:ascii="Times New Roman" w:hAnsi="Times New Roman"/>
                <w:bCs/>
                <w:sz w:val="20"/>
              </w:rPr>
            </w:pPr>
            <w:r w:rsidRPr="00F041EC">
              <w:rPr>
                <w:rFonts w:ascii="Times New Roman" w:hAnsi="Times New Roman"/>
                <w:bCs/>
                <w:sz w:val="20"/>
                <w:lang w:eastAsia="ru-RU"/>
              </w:rPr>
              <w:t xml:space="preserve"> «ГБУЗ НСО «НКЦРБ», 630501, Новосибирская область, Новосибирский район, р. п. Краснообск, здание № 99</w:t>
            </w:r>
          </w:p>
        </w:tc>
      </w:tr>
      <w:tr w:rsidR="00960058" w:rsidRPr="00F041EC" w14:paraId="30A058A8" w14:textId="77777777">
        <w:trPr>
          <w:trHeight w:val="600"/>
        </w:trPr>
        <w:tc>
          <w:tcPr>
            <w:tcW w:w="2657" w:type="dxa"/>
            <w:vAlign w:val="center"/>
          </w:tcPr>
          <w:p w14:paraId="4B1BA8E4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Срок поставки:</w:t>
            </w:r>
          </w:p>
        </w:tc>
        <w:tc>
          <w:tcPr>
            <w:tcW w:w="7763" w:type="dxa"/>
            <w:vAlign w:val="center"/>
          </w:tcPr>
          <w:p w14:paraId="7F2B065F" w14:textId="77777777" w:rsidR="00960058" w:rsidRPr="00F041EC" w:rsidRDefault="00FD7BA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A454E0">
              <w:rPr>
                <w:rFonts w:ascii="Times New Roman" w:eastAsia="Times New Roman" w:hAnsi="Times New Roman"/>
                <w:sz w:val="20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>15</w:t>
            </w:r>
            <w:r w:rsidRPr="00A454E0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 дней, со дня, следующего за днем заключения Контракта</w:t>
            </w:r>
          </w:p>
        </w:tc>
      </w:tr>
      <w:tr w:rsidR="00960058" w:rsidRPr="00F041EC" w14:paraId="67389C16" w14:textId="77777777">
        <w:trPr>
          <w:trHeight w:val="600"/>
        </w:trPr>
        <w:tc>
          <w:tcPr>
            <w:tcW w:w="2657" w:type="dxa"/>
            <w:vAlign w:val="center"/>
          </w:tcPr>
          <w:p w14:paraId="1275FF79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Условия оплаты</w:t>
            </w:r>
          </w:p>
        </w:tc>
        <w:tc>
          <w:tcPr>
            <w:tcW w:w="7763" w:type="dxa"/>
            <w:vAlign w:val="center"/>
          </w:tcPr>
          <w:p w14:paraId="53D681A6" w14:textId="77777777" w:rsidR="00960058" w:rsidRPr="00F041EC" w:rsidRDefault="00AE1F4D" w:rsidP="00F041E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 xml:space="preserve">В </w:t>
            </w:r>
            <w:r w:rsidR="00F041EC" w:rsidRPr="00F041EC">
              <w:rPr>
                <w:rFonts w:ascii="Times New Roman" w:eastAsia="Times New Roman" w:hAnsi="Times New Roman"/>
                <w:sz w:val="20"/>
                <w:lang w:eastAsia="ru-RU"/>
              </w:rPr>
              <w:t>соответствии с условиями Контракта</w:t>
            </w:r>
          </w:p>
        </w:tc>
      </w:tr>
      <w:tr w:rsidR="00960058" w:rsidRPr="00F041EC" w14:paraId="3988C4B5" w14:textId="77777777">
        <w:trPr>
          <w:trHeight w:val="600"/>
        </w:trPr>
        <w:tc>
          <w:tcPr>
            <w:tcW w:w="2657" w:type="dxa"/>
            <w:vAlign w:val="center"/>
          </w:tcPr>
          <w:p w14:paraId="01C8EF95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Гарантийный срок годности (при наличии)</w:t>
            </w:r>
          </w:p>
        </w:tc>
        <w:tc>
          <w:tcPr>
            <w:tcW w:w="7763" w:type="dxa"/>
            <w:vAlign w:val="center"/>
          </w:tcPr>
          <w:p w14:paraId="149BD6B6" w14:textId="77777777" w:rsidR="00960058" w:rsidRPr="00F041EC" w:rsidRDefault="00AE1F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highlight w:val="yellow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В течение 12 (двенадцати) месяцев с момента поставки товара</w:t>
            </w:r>
          </w:p>
        </w:tc>
      </w:tr>
      <w:tr w:rsidR="00960058" w:rsidRPr="00F041EC" w14:paraId="372B617D" w14:textId="77777777">
        <w:trPr>
          <w:trHeight w:val="600"/>
        </w:trPr>
        <w:tc>
          <w:tcPr>
            <w:tcW w:w="2657" w:type="dxa"/>
            <w:vAlign w:val="center"/>
          </w:tcPr>
          <w:p w14:paraId="4EEF3443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Требования к товару:</w:t>
            </w:r>
          </w:p>
        </w:tc>
        <w:tc>
          <w:tcPr>
            <w:tcW w:w="7763" w:type="dxa"/>
            <w:vAlign w:val="center"/>
          </w:tcPr>
          <w:p w14:paraId="49B4C661" w14:textId="77777777" w:rsidR="00960058" w:rsidRPr="00F041EC" w:rsidRDefault="00AE1F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</w:t>
            </w:r>
          </w:p>
        </w:tc>
      </w:tr>
      <w:tr w:rsidR="00960058" w:rsidRPr="00F041EC" w14:paraId="5068C9D6" w14:textId="77777777">
        <w:trPr>
          <w:trHeight w:val="600"/>
        </w:trPr>
        <w:tc>
          <w:tcPr>
            <w:tcW w:w="2657" w:type="dxa"/>
            <w:vAlign w:val="center"/>
          </w:tcPr>
          <w:p w14:paraId="1647C19E" w14:textId="77777777" w:rsidR="00960058" w:rsidRPr="00F041EC" w:rsidRDefault="00AE1F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Поставщик вправе:</w:t>
            </w:r>
          </w:p>
        </w:tc>
        <w:tc>
          <w:tcPr>
            <w:tcW w:w="7763" w:type="dxa"/>
            <w:vAlign w:val="center"/>
          </w:tcPr>
          <w:p w14:paraId="59DB8FA2" w14:textId="77777777" w:rsidR="00960058" w:rsidRPr="00F041EC" w:rsidRDefault="00AE1F4D">
            <w:pPr>
              <w:pStyle w:val="a9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Предложить товар с улучшенными свойствами.</w:t>
            </w:r>
          </w:p>
          <w:p w14:paraId="57220D65" w14:textId="77777777" w:rsidR="00960058" w:rsidRPr="00F041EC" w:rsidRDefault="00AE1F4D">
            <w:pPr>
              <w:pStyle w:val="a9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Предложить иные условия поставки единиц продукции в одной упаковке, но при условии сохранения общего количества (объема) закупаемой продукции.</w:t>
            </w:r>
          </w:p>
        </w:tc>
      </w:tr>
    </w:tbl>
    <w:p w14:paraId="5F13F107" w14:textId="77777777" w:rsidR="00960058" w:rsidRPr="00F041EC" w:rsidRDefault="009600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14:paraId="1B129507" w14:textId="77777777" w:rsidR="00960058" w:rsidRPr="00F041EC" w:rsidRDefault="00AE1F4D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  <w:r w:rsidRPr="00F041EC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>Обоснование начальной максимальной цены контракта</w:t>
      </w:r>
    </w:p>
    <w:p w14:paraId="32EBEE35" w14:textId="77777777" w:rsidR="00960058" w:rsidRPr="00F041EC" w:rsidRDefault="009600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tbl>
      <w:tblPr>
        <w:tblStyle w:val="ab"/>
        <w:tblW w:w="10489" w:type="dxa"/>
        <w:tblInd w:w="-10" w:type="dxa"/>
        <w:tblLook w:val="04A0" w:firstRow="1" w:lastRow="0" w:firstColumn="1" w:lastColumn="0" w:noHBand="0" w:noVBand="1"/>
      </w:tblPr>
      <w:tblGrid>
        <w:gridCol w:w="580"/>
        <w:gridCol w:w="2329"/>
        <w:gridCol w:w="3021"/>
        <w:gridCol w:w="1176"/>
        <w:gridCol w:w="667"/>
        <w:gridCol w:w="1276"/>
        <w:gridCol w:w="1440"/>
      </w:tblGrid>
      <w:tr w:rsidR="00960058" w:rsidRPr="00F041EC" w14:paraId="0FDA7CFD" w14:textId="77777777" w:rsidTr="001E249A">
        <w:tc>
          <w:tcPr>
            <w:tcW w:w="580" w:type="dxa"/>
            <w:vAlign w:val="center"/>
          </w:tcPr>
          <w:p w14:paraId="201E37BB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№ п/п</w:t>
            </w:r>
          </w:p>
        </w:tc>
        <w:tc>
          <w:tcPr>
            <w:tcW w:w="2329" w:type="dxa"/>
            <w:vAlign w:val="center"/>
          </w:tcPr>
          <w:p w14:paraId="424CB78E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Наименование товара</w:t>
            </w:r>
          </w:p>
        </w:tc>
        <w:tc>
          <w:tcPr>
            <w:tcW w:w="3021" w:type="dxa"/>
            <w:vAlign w:val="center"/>
          </w:tcPr>
          <w:p w14:paraId="142AAC63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Показатели для определения соответствия товара потребностям Заказчика</w:t>
            </w:r>
          </w:p>
        </w:tc>
        <w:tc>
          <w:tcPr>
            <w:tcW w:w="1176" w:type="dxa"/>
            <w:vAlign w:val="center"/>
          </w:tcPr>
          <w:p w14:paraId="442417B9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Единица измерения</w:t>
            </w:r>
          </w:p>
        </w:tc>
        <w:tc>
          <w:tcPr>
            <w:tcW w:w="667" w:type="dxa"/>
            <w:vAlign w:val="center"/>
          </w:tcPr>
          <w:p w14:paraId="37AEF22B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4D8D2CEB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Цена за ед.</w:t>
            </w:r>
          </w:p>
        </w:tc>
        <w:tc>
          <w:tcPr>
            <w:tcW w:w="1440" w:type="dxa"/>
            <w:vAlign w:val="center"/>
          </w:tcPr>
          <w:p w14:paraId="3C011048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 xml:space="preserve">НМЦК, руб. </w:t>
            </w:r>
          </w:p>
        </w:tc>
      </w:tr>
      <w:tr w:rsidR="00907273" w:rsidRPr="00F041EC" w14:paraId="4D99057A" w14:textId="77777777" w:rsidTr="001E249A">
        <w:trPr>
          <w:trHeight w:val="295"/>
        </w:trPr>
        <w:tc>
          <w:tcPr>
            <w:tcW w:w="580" w:type="dxa"/>
            <w:vAlign w:val="center"/>
          </w:tcPr>
          <w:p w14:paraId="4BF9BFCA" w14:textId="77777777" w:rsidR="00907273" w:rsidRPr="00F041EC" w:rsidRDefault="00907273" w:rsidP="009072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2329" w:type="dxa"/>
          </w:tcPr>
          <w:p w14:paraId="6B034FE9" w14:textId="777D9214" w:rsidR="00537378" w:rsidRDefault="008D609E" w:rsidP="0090727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bookmarkStart w:id="0" w:name="__DdeLink__144_2475019450"/>
            <w:bookmarkEnd w:id="0"/>
            <w:r w:rsidRPr="008D609E">
              <w:rPr>
                <w:rFonts w:ascii="Times New Roman" w:hAnsi="Times New Roman"/>
                <w:sz w:val="20"/>
              </w:rPr>
              <w:t xml:space="preserve">Ленты диаграммные рулонные и </w:t>
            </w:r>
            <w:r w:rsidR="000A2A65" w:rsidRPr="008D609E">
              <w:rPr>
                <w:rFonts w:ascii="Times New Roman" w:hAnsi="Times New Roman"/>
                <w:sz w:val="20"/>
              </w:rPr>
              <w:t>складывающиеся</w:t>
            </w:r>
            <w:r w:rsidRPr="008D609E">
              <w:rPr>
                <w:rFonts w:ascii="Times New Roman" w:hAnsi="Times New Roman"/>
                <w:sz w:val="20"/>
              </w:rPr>
              <w:t xml:space="preserve"> для медицинских регистрирующих приборов</w:t>
            </w:r>
            <w:r>
              <w:rPr>
                <w:rFonts w:ascii="Times New Roman" w:hAnsi="Times New Roman"/>
                <w:sz w:val="20"/>
              </w:rPr>
              <w:t>, в</w:t>
            </w:r>
            <w:r w:rsidRPr="008D609E">
              <w:rPr>
                <w:rFonts w:ascii="Times New Roman" w:hAnsi="Times New Roman"/>
                <w:sz w:val="20"/>
              </w:rPr>
              <w:t>арианты исполнения: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8D609E">
              <w:rPr>
                <w:rFonts w:ascii="Times New Roman" w:hAnsi="Times New Roman"/>
                <w:sz w:val="20"/>
              </w:rPr>
              <w:t>9. Складывающаяся с нанесением диаграммной сетки</w:t>
            </w:r>
            <w:r>
              <w:rPr>
                <w:rFonts w:ascii="Times New Roman" w:hAnsi="Times New Roman"/>
                <w:sz w:val="20"/>
              </w:rPr>
              <w:t>, размер 112х100х150</w:t>
            </w:r>
          </w:p>
          <w:p w14:paraId="106BD4F9" w14:textId="77777777" w:rsidR="008D609E" w:rsidRDefault="008D609E" w:rsidP="009072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791D8F28" w14:textId="3B26F260" w:rsidR="00FD7BA4" w:rsidRDefault="00FD7BA4" w:rsidP="00FD7BA4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F0005A"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  <w:t xml:space="preserve">Регистрационное удостоверение: </w:t>
            </w:r>
            <w:r w:rsidR="008D609E" w:rsidRPr="008D609E">
              <w:rPr>
                <w:rFonts w:ascii="Times New Roman" w:hAnsi="Times New Roman"/>
                <w:color w:val="000000"/>
                <w:sz w:val="20"/>
                <w:lang w:eastAsia="en-US"/>
              </w:rPr>
              <w:t>ФСР 2009/06045</w:t>
            </w:r>
            <w:r w:rsidR="008D609E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от 30.11.2018</w:t>
            </w:r>
          </w:p>
          <w:p w14:paraId="3C504D64" w14:textId="42127970" w:rsidR="008D609E" w:rsidRPr="0028538E" w:rsidRDefault="008D609E" w:rsidP="00FD7BA4">
            <w:pPr>
              <w:spacing w:after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Производитель: </w:t>
            </w:r>
            <w:r w:rsidRPr="008D609E">
              <w:rPr>
                <w:rFonts w:ascii="Times New Roman" w:hAnsi="Times New Roman"/>
                <w:sz w:val="20"/>
                <w:lang w:eastAsia="ru-RU"/>
              </w:rPr>
              <w:t>ЗАО "ФДБ", Россия</w:t>
            </w:r>
          </w:p>
          <w:p w14:paraId="7E09F8EC" w14:textId="77777777" w:rsidR="00907273" w:rsidRPr="00F041EC" w:rsidRDefault="00907273" w:rsidP="00907273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719E5BD4" w14:textId="77777777" w:rsidR="006E2C4F" w:rsidRDefault="00907273" w:rsidP="006E2C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337B6A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ОКПД2: </w:t>
            </w:r>
            <w:r w:rsidR="008D609E" w:rsidRPr="008D609E">
              <w:rPr>
                <w:rFonts w:ascii="Times New Roman" w:hAnsi="Times New Roman"/>
                <w:color w:val="000000"/>
                <w:sz w:val="20"/>
                <w:lang w:eastAsia="en-US"/>
              </w:rPr>
              <w:t>17.12.14.142</w:t>
            </w:r>
          </w:p>
          <w:p w14:paraId="04C9BAF0" w14:textId="2FD65197" w:rsidR="008D609E" w:rsidRPr="00F041EC" w:rsidRDefault="008D609E" w:rsidP="006E2C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  <w:tc>
          <w:tcPr>
            <w:tcW w:w="3021" w:type="dxa"/>
          </w:tcPr>
          <w:p w14:paraId="325ACD07" w14:textId="77777777" w:rsidR="008A35BB" w:rsidRDefault="008D609E" w:rsidP="008E04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lang w:eastAsia="ru-RU"/>
              </w:rPr>
              <w:t>П</w:t>
            </w:r>
            <w:r w:rsidRPr="008D609E">
              <w:rPr>
                <w:rFonts w:ascii="Times New Roman" w:eastAsia="Times New Roman" w:hAnsi="Times New Roman"/>
                <w:sz w:val="20"/>
                <w:lang w:eastAsia="ru-RU"/>
              </w:rPr>
              <w:t xml:space="preserve">редназначена для использования в фетальных мониторах (CTG) General </w:t>
            </w:r>
            <w:proofErr w:type="spellStart"/>
            <w:r w:rsidRPr="008D609E">
              <w:rPr>
                <w:rFonts w:ascii="Times New Roman" w:eastAsia="Times New Roman" w:hAnsi="Times New Roman"/>
                <w:sz w:val="20"/>
                <w:lang w:eastAsia="ru-RU"/>
              </w:rPr>
              <w:t>Meditech</w:t>
            </w:r>
            <w:proofErr w:type="spellEnd"/>
            <w:r w:rsidRPr="008D609E">
              <w:rPr>
                <w:rFonts w:ascii="Times New Roman" w:eastAsia="Times New Roman" w:hAnsi="Times New Roman"/>
                <w:sz w:val="20"/>
                <w:lang w:eastAsia="ru-RU"/>
              </w:rPr>
              <w:t xml:space="preserve"> G6A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>.</w:t>
            </w:r>
          </w:p>
          <w:p w14:paraId="01CEDBA0" w14:textId="77777777" w:rsidR="008D609E" w:rsidRDefault="008D609E" w:rsidP="008E04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8D609E">
              <w:rPr>
                <w:rFonts w:ascii="Times New Roman" w:eastAsia="Times New Roman" w:hAnsi="Times New Roman"/>
                <w:sz w:val="20"/>
                <w:lang w:eastAsia="ru-RU"/>
              </w:rPr>
              <w:t>Материал: мелованная бумага с термическим составом, реагирующим на нагревание.</w:t>
            </w:r>
          </w:p>
          <w:p w14:paraId="6F974E56" w14:textId="77777777" w:rsidR="00A75484" w:rsidRDefault="00A75484" w:rsidP="008E04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A75484">
              <w:rPr>
                <w:rFonts w:ascii="Times New Roman" w:eastAsia="Times New Roman" w:hAnsi="Times New Roman"/>
                <w:sz w:val="20"/>
                <w:lang w:eastAsia="ru-RU"/>
              </w:rPr>
              <w:t>Ширина листа: 112 мм</w:t>
            </w:r>
          </w:p>
          <w:p w14:paraId="67B5BFB3" w14:textId="42883482" w:rsidR="00A75484" w:rsidRDefault="00A75484" w:rsidP="008E04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A75484">
              <w:rPr>
                <w:rFonts w:ascii="Times New Roman" w:eastAsia="Times New Roman" w:hAnsi="Times New Roman"/>
                <w:sz w:val="20"/>
                <w:lang w:eastAsia="ru-RU"/>
              </w:rPr>
              <w:t>Длина листа: 100 мм</w:t>
            </w:r>
          </w:p>
          <w:p w14:paraId="138F440E" w14:textId="77777777" w:rsidR="00A75484" w:rsidRDefault="00A75484" w:rsidP="008E04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A75484">
              <w:rPr>
                <w:rFonts w:ascii="Times New Roman" w:eastAsia="Times New Roman" w:hAnsi="Times New Roman"/>
                <w:sz w:val="20"/>
                <w:lang w:eastAsia="ru-RU"/>
              </w:rPr>
              <w:t>Количество листов в пачке: 150 шт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>.</w:t>
            </w:r>
          </w:p>
          <w:p w14:paraId="57822CB6" w14:textId="17C4F953" w:rsidR="00A75484" w:rsidRDefault="00A75484" w:rsidP="008E04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A75484">
              <w:rPr>
                <w:rFonts w:ascii="Times New Roman" w:eastAsia="Times New Roman" w:hAnsi="Times New Roman"/>
                <w:sz w:val="20"/>
                <w:lang w:eastAsia="ru-RU"/>
              </w:rPr>
              <w:t>Наличие диаграммной сетки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>.</w:t>
            </w:r>
          </w:p>
          <w:p w14:paraId="4A153180" w14:textId="7A9D97BA" w:rsidR="00A75484" w:rsidRPr="008A35BB" w:rsidRDefault="00A75484" w:rsidP="008E04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A75484">
              <w:rPr>
                <w:rFonts w:ascii="Times New Roman" w:eastAsia="Times New Roman" w:hAnsi="Times New Roman"/>
                <w:sz w:val="20"/>
                <w:lang w:eastAsia="ru-RU"/>
              </w:rPr>
              <w:t>Плотность бумажной основы: 55 г/м²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1176" w:type="dxa"/>
          </w:tcPr>
          <w:p w14:paraId="2A18CAB3" w14:textId="145A13B1" w:rsidR="00907273" w:rsidRPr="00F041EC" w:rsidRDefault="008D609E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lang w:eastAsia="ru-RU"/>
              </w:rPr>
              <w:t>шт</w:t>
            </w:r>
            <w:proofErr w:type="spellEnd"/>
          </w:p>
        </w:tc>
        <w:tc>
          <w:tcPr>
            <w:tcW w:w="667" w:type="dxa"/>
          </w:tcPr>
          <w:p w14:paraId="14250EA5" w14:textId="3CA21262" w:rsidR="00907273" w:rsidRPr="00F041EC" w:rsidRDefault="008D609E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80</w:t>
            </w:r>
          </w:p>
        </w:tc>
        <w:tc>
          <w:tcPr>
            <w:tcW w:w="1276" w:type="dxa"/>
          </w:tcPr>
          <w:p w14:paraId="6CAF8CB5" w14:textId="208DCD47" w:rsidR="00907273" w:rsidRPr="00F041EC" w:rsidRDefault="008D609E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176,75</w:t>
            </w:r>
          </w:p>
        </w:tc>
        <w:tc>
          <w:tcPr>
            <w:tcW w:w="1440" w:type="dxa"/>
          </w:tcPr>
          <w:p w14:paraId="25B5E182" w14:textId="2DB2C659" w:rsidR="00907273" w:rsidRPr="00F041EC" w:rsidRDefault="008D609E" w:rsidP="00907273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14 140,00</w:t>
            </w:r>
          </w:p>
        </w:tc>
      </w:tr>
      <w:tr w:rsidR="00907273" w:rsidRPr="00F041EC" w14:paraId="59A099DC" w14:textId="77777777" w:rsidTr="001E249A">
        <w:trPr>
          <w:trHeight w:val="295"/>
        </w:trPr>
        <w:tc>
          <w:tcPr>
            <w:tcW w:w="580" w:type="dxa"/>
            <w:vAlign w:val="center"/>
          </w:tcPr>
          <w:p w14:paraId="251E2879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2329" w:type="dxa"/>
            <w:vAlign w:val="center"/>
          </w:tcPr>
          <w:p w14:paraId="11035E43" w14:textId="77777777" w:rsidR="00907273" w:rsidRPr="00F041EC" w:rsidRDefault="00907273" w:rsidP="0090727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F041EC">
              <w:rPr>
                <w:rFonts w:ascii="Times New Roman" w:hAnsi="Times New Roman"/>
                <w:b/>
                <w:color w:val="000000"/>
                <w:sz w:val="20"/>
                <w:lang w:eastAsia="ru-RU"/>
              </w:rPr>
              <w:t>Итого</w:t>
            </w:r>
          </w:p>
        </w:tc>
        <w:tc>
          <w:tcPr>
            <w:tcW w:w="3021" w:type="dxa"/>
            <w:vAlign w:val="center"/>
          </w:tcPr>
          <w:p w14:paraId="4943DB93" w14:textId="77777777" w:rsidR="00907273" w:rsidRPr="00F041EC" w:rsidRDefault="00907273" w:rsidP="009072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  <w:tc>
          <w:tcPr>
            <w:tcW w:w="1176" w:type="dxa"/>
          </w:tcPr>
          <w:p w14:paraId="4B4B68D3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667" w:type="dxa"/>
            <w:vAlign w:val="center"/>
          </w:tcPr>
          <w:p w14:paraId="27013900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74F48060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14:paraId="62EDD8BC" w14:textId="20D5BB39" w:rsidR="00907273" w:rsidRPr="008C2308" w:rsidRDefault="008D609E" w:rsidP="0090727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lang w:eastAsia="ru-RU"/>
              </w:rPr>
              <w:t>14 140,00</w:t>
            </w:r>
          </w:p>
        </w:tc>
      </w:tr>
    </w:tbl>
    <w:p w14:paraId="013B668A" w14:textId="77777777" w:rsidR="00960058" w:rsidRDefault="00960058">
      <w:pPr>
        <w:tabs>
          <w:tab w:val="left" w:pos="709"/>
        </w:tabs>
        <w:spacing w:after="0" w:line="240" w:lineRule="auto"/>
        <w:ind w:firstLine="709"/>
        <w:jc w:val="both"/>
      </w:pPr>
    </w:p>
    <w:sectPr w:rsidR="00960058" w:rsidSect="008952C1">
      <w:pgSz w:w="11906" w:h="16838"/>
      <w:pgMar w:top="426" w:right="567" w:bottom="568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60F4"/>
    <w:multiLevelType w:val="multilevel"/>
    <w:tmpl w:val="9710E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AC52DE"/>
    <w:multiLevelType w:val="multilevel"/>
    <w:tmpl w:val="8B5CB3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907380236">
    <w:abstractNumId w:val="0"/>
  </w:num>
  <w:num w:numId="2" w16cid:durableId="422995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058"/>
    <w:rsid w:val="000445B7"/>
    <w:rsid w:val="0008590C"/>
    <w:rsid w:val="00097BD0"/>
    <w:rsid w:val="000A2A65"/>
    <w:rsid w:val="001248C3"/>
    <w:rsid w:val="00142F5E"/>
    <w:rsid w:val="001E249A"/>
    <w:rsid w:val="00227726"/>
    <w:rsid w:val="0028538E"/>
    <w:rsid w:val="002E0BB2"/>
    <w:rsid w:val="00307AD0"/>
    <w:rsid w:val="00337B6A"/>
    <w:rsid w:val="00352092"/>
    <w:rsid w:val="003A62B3"/>
    <w:rsid w:val="004133BD"/>
    <w:rsid w:val="00491B96"/>
    <w:rsid w:val="005231F3"/>
    <w:rsid w:val="0053143C"/>
    <w:rsid w:val="00537378"/>
    <w:rsid w:val="005530E7"/>
    <w:rsid w:val="00564883"/>
    <w:rsid w:val="00566BC0"/>
    <w:rsid w:val="00575F7D"/>
    <w:rsid w:val="00576E89"/>
    <w:rsid w:val="005A5E30"/>
    <w:rsid w:val="00604E2C"/>
    <w:rsid w:val="00616737"/>
    <w:rsid w:val="00642AA7"/>
    <w:rsid w:val="00663468"/>
    <w:rsid w:val="006E2C4F"/>
    <w:rsid w:val="006F3F23"/>
    <w:rsid w:val="00750BBA"/>
    <w:rsid w:val="00755551"/>
    <w:rsid w:val="007931ED"/>
    <w:rsid w:val="007A5A7C"/>
    <w:rsid w:val="00852EB8"/>
    <w:rsid w:val="008843F9"/>
    <w:rsid w:val="00886554"/>
    <w:rsid w:val="008952C1"/>
    <w:rsid w:val="008A35BB"/>
    <w:rsid w:val="008C2308"/>
    <w:rsid w:val="008C3729"/>
    <w:rsid w:val="008D609E"/>
    <w:rsid w:val="008D628D"/>
    <w:rsid w:val="008E047C"/>
    <w:rsid w:val="00907273"/>
    <w:rsid w:val="00960058"/>
    <w:rsid w:val="00A011A6"/>
    <w:rsid w:val="00A3587C"/>
    <w:rsid w:val="00A7455A"/>
    <w:rsid w:val="00A75484"/>
    <w:rsid w:val="00AE1F4D"/>
    <w:rsid w:val="00AF0046"/>
    <w:rsid w:val="00B00E58"/>
    <w:rsid w:val="00B35C11"/>
    <w:rsid w:val="00B53D60"/>
    <w:rsid w:val="00C36ADF"/>
    <w:rsid w:val="00C5439A"/>
    <w:rsid w:val="00C72C4F"/>
    <w:rsid w:val="00C93AEC"/>
    <w:rsid w:val="00CA516B"/>
    <w:rsid w:val="00D02487"/>
    <w:rsid w:val="00D23429"/>
    <w:rsid w:val="00D45DA6"/>
    <w:rsid w:val="00DD5BCA"/>
    <w:rsid w:val="00E0774A"/>
    <w:rsid w:val="00E11CAB"/>
    <w:rsid w:val="00EB4D6C"/>
    <w:rsid w:val="00ED7D03"/>
    <w:rsid w:val="00EE7232"/>
    <w:rsid w:val="00F041EC"/>
    <w:rsid w:val="00F41AB8"/>
    <w:rsid w:val="00F45D60"/>
    <w:rsid w:val="00F907C8"/>
    <w:rsid w:val="00FD0165"/>
    <w:rsid w:val="00FD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0EF00"/>
  <w15:docId w15:val="{49BC80D4-94BF-4CA4-8E91-A1B5E5840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D89"/>
    <w:pPr>
      <w:suppressAutoHyphens/>
      <w:spacing w:after="200" w:line="276" w:lineRule="auto"/>
    </w:pPr>
    <w:rPr>
      <w:rFonts w:cs="Times New Roman"/>
      <w:sz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qFormat/>
    <w:locked/>
    <w:rsid w:val="00C15D89"/>
    <w:rPr>
      <w:rFonts w:ascii="Arial" w:eastAsia="Calibri" w:hAnsi="Arial" w:cs="Times New Roman"/>
      <w:color w:val="332E2D"/>
      <w:spacing w:val="2"/>
      <w:sz w:val="24"/>
      <w:szCs w:val="24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3000BC"/>
    <w:rPr>
      <w:rFonts w:ascii="Tahoma" w:eastAsia="Calibri" w:hAnsi="Tahoma" w:cs="Tahoma"/>
      <w:sz w:val="16"/>
      <w:szCs w:val="16"/>
      <w:lang w:eastAsia="ar-SA"/>
    </w:rPr>
  </w:style>
  <w:style w:type="character" w:customStyle="1" w:styleId="ListLabel1">
    <w:name w:val="ListLabel 1"/>
    <w:qFormat/>
    <w:rsid w:val="00D43225"/>
    <w:rPr>
      <w:rFonts w:cs="Courier New"/>
    </w:rPr>
  </w:style>
  <w:style w:type="character" w:customStyle="1" w:styleId="ListLabel2">
    <w:name w:val="ListLabel 2"/>
    <w:qFormat/>
    <w:rsid w:val="00D43225"/>
    <w:rPr>
      <w:rFonts w:cs="Courier New"/>
    </w:rPr>
  </w:style>
  <w:style w:type="character" w:customStyle="1" w:styleId="ListLabel3">
    <w:name w:val="ListLabel 3"/>
    <w:qFormat/>
    <w:rsid w:val="00D43225"/>
    <w:rPr>
      <w:rFonts w:cs="Courier New"/>
    </w:rPr>
  </w:style>
  <w:style w:type="character" w:customStyle="1" w:styleId="-">
    <w:name w:val="Интернет-ссылка"/>
    <w:rsid w:val="008952C1"/>
    <w:rPr>
      <w:color w:val="000080"/>
      <w:u w:val="single"/>
    </w:rPr>
  </w:style>
  <w:style w:type="paragraph" w:customStyle="1" w:styleId="1">
    <w:name w:val="Заголовок1"/>
    <w:basedOn w:val="a"/>
    <w:next w:val="a5"/>
    <w:qFormat/>
    <w:rsid w:val="00D43225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5">
    <w:name w:val="Body Text"/>
    <w:basedOn w:val="a"/>
    <w:rsid w:val="00D43225"/>
    <w:pPr>
      <w:spacing w:after="140"/>
    </w:pPr>
  </w:style>
  <w:style w:type="paragraph" w:styleId="a6">
    <w:name w:val="List"/>
    <w:basedOn w:val="a5"/>
    <w:rsid w:val="00D43225"/>
    <w:rPr>
      <w:rFonts w:cs="Droid Sans Devanagari"/>
    </w:rPr>
  </w:style>
  <w:style w:type="paragraph" w:customStyle="1" w:styleId="10">
    <w:name w:val="Название объекта1"/>
    <w:basedOn w:val="a"/>
    <w:qFormat/>
    <w:rsid w:val="00D43225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7">
    <w:name w:val="index heading"/>
    <w:basedOn w:val="a"/>
    <w:qFormat/>
    <w:rsid w:val="00D43225"/>
    <w:pPr>
      <w:suppressLineNumbers/>
    </w:pPr>
    <w:rPr>
      <w:rFonts w:cs="Droid Sans Devanagari"/>
    </w:rPr>
  </w:style>
  <w:style w:type="paragraph" w:styleId="a8">
    <w:name w:val="Normal (Web)"/>
    <w:basedOn w:val="a"/>
    <w:qFormat/>
    <w:rsid w:val="00C15D89"/>
    <w:pPr>
      <w:suppressAutoHyphens w:val="0"/>
      <w:spacing w:before="30" w:after="30" w:line="240" w:lineRule="auto"/>
    </w:pPr>
    <w:rPr>
      <w:rFonts w:ascii="Arial" w:hAnsi="Arial"/>
      <w:color w:val="332E2D"/>
      <w:spacing w:val="2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02E77"/>
    <w:pPr>
      <w:ind w:left="720"/>
      <w:contextualSpacing/>
    </w:pPr>
  </w:style>
  <w:style w:type="paragraph" w:customStyle="1" w:styleId="Default">
    <w:name w:val="Default"/>
    <w:qFormat/>
    <w:rsid w:val="004E6FEC"/>
    <w:rPr>
      <w:rFonts w:ascii="Microsoft Sans Serif" w:eastAsia="Calibri" w:hAnsi="Microsoft Sans Serif" w:cs="Microsoft Sans Serif"/>
      <w:color w:val="000000"/>
      <w:sz w:val="24"/>
      <w:szCs w:val="24"/>
    </w:rPr>
  </w:style>
  <w:style w:type="paragraph" w:styleId="aa">
    <w:name w:val="Balloon Text"/>
    <w:basedOn w:val="a"/>
    <w:uiPriority w:val="99"/>
    <w:semiHidden/>
    <w:unhideWhenUsed/>
    <w:qFormat/>
    <w:rsid w:val="003000BC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C15D8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Хрыкина Елена Владимировна</dc:creator>
  <dc:description/>
  <cp:lastModifiedBy>YUBobrova</cp:lastModifiedBy>
  <cp:revision>75</cp:revision>
  <cp:lastPrinted>2026-05-05T09:14:00Z</cp:lastPrinted>
  <dcterms:created xsi:type="dcterms:W3CDTF">2021-09-20T03:05:00Z</dcterms:created>
  <dcterms:modified xsi:type="dcterms:W3CDTF">2026-05-05T09:15:00Z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