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D769C4" w:rsidRDefault="005F5C07" w:rsidP="003F041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 </w:t>
      </w: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3F041C">
        <w:rPr>
          <w:rFonts w:ascii="Times New Roman" w:eastAsia="Times New Roman" w:hAnsi="Times New Roman" w:cs="Times New Roman"/>
          <w:b/>
          <w:sz w:val="24"/>
          <w:szCs w:val="24"/>
          <w:lang w:eastAsia="ru-RU"/>
        </w:rPr>
        <w:t>Поставка бытовой химии (моющих средств)</w:t>
      </w:r>
    </w:p>
    <w:p w:rsidR="003F041C" w:rsidRPr="003F041C" w:rsidRDefault="0053139C" w:rsidP="003F041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ИКЗ </w:t>
      </w:r>
      <w:r w:rsidR="00026E1C">
        <w:rPr>
          <w:rFonts w:ascii="Times New Roman" w:eastAsia="Times New Roman" w:hAnsi="Times New Roman" w:cs="Times New Roman"/>
          <w:b/>
          <w:sz w:val="24"/>
          <w:szCs w:val="24"/>
          <w:lang w:eastAsia="ru-RU"/>
        </w:rPr>
        <w:t>263422302749042230100100090000000244</w:t>
      </w: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г.. Прокопьевск                                                                        </w:t>
      </w:r>
      <w:r w:rsidR="00026E1C">
        <w:rPr>
          <w:rFonts w:ascii="Times New Roman" w:eastAsia="Times New Roman" w:hAnsi="Times New Roman" w:cs="Times New Roman"/>
          <w:sz w:val="24"/>
          <w:szCs w:val="24"/>
          <w:lang w:eastAsia="ru-RU"/>
        </w:rPr>
        <w:t xml:space="preserve">         </w:t>
      </w:r>
      <w:r w:rsidR="0053139C">
        <w:rPr>
          <w:rFonts w:ascii="Times New Roman" w:eastAsia="Times New Roman" w:hAnsi="Times New Roman" w:cs="Times New Roman"/>
          <w:sz w:val="24"/>
          <w:szCs w:val="24"/>
          <w:lang w:eastAsia="ru-RU"/>
        </w:rPr>
        <w:t xml:space="preserve">  «  </w:t>
      </w:r>
      <w:r w:rsidR="00026E1C">
        <w:rPr>
          <w:rFonts w:ascii="Times New Roman" w:eastAsia="Times New Roman" w:hAnsi="Times New Roman" w:cs="Times New Roman"/>
          <w:sz w:val="24"/>
          <w:szCs w:val="24"/>
          <w:lang w:eastAsia="ru-RU"/>
        </w:rPr>
        <w:t xml:space="preserve">  </w:t>
      </w:r>
      <w:r w:rsidR="0053139C">
        <w:rPr>
          <w:rFonts w:ascii="Times New Roman" w:eastAsia="Times New Roman" w:hAnsi="Times New Roman" w:cs="Times New Roman"/>
          <w:sz w:val="24"/>
          <w:szCs w:val="24"/>
          <w:lang w:eastAsia="ru-RU"/>
        </w:rPr>
        <w:t xml:space="preserve">   » ______</w:t>
      </w:r>
      <w:r w:rsidR="00026E1C">
        <w:rPr>
          <w:rFonts w:ascii="Times New Roman" w:eastAsia="Times New Roman" w:hAnsi="Times New Roman" w:cs="Times New Roman"/>
          <w:sz w:val="24"/>
          <w:szCs w:val="24"/>
          <w:lang w:eastAsia="ru-RU"/>
        </w:rPr>
        <w:t>____</w:t>
      </w:r>
      <w:r w:rsidR="0053139C">
        <w:rPr>
          <w:rFonts w:ascii="Times New Roman" w:eastAsia="Times New Roman" w:hAnsi="Times New Roman" w:cs="Times New Roman"/>
          <w:sz w:val="24"/>
          <w:szCs w:val="24"/>
          <w:lang w:eastAsia="ru-RU"/>
        </w:rPr>
        <w:t>2026</w:t>
      </w:r>
      <w:r w:rsidRPr="003F041C">
        <w:rPr>
          <w:rFonts w:ascii="Times New Roman" w:eastAsia="Times New Roman" w:hAnsi="Times New Roman" w:cs="Times New Roman"/>
          <w:sz w:val="24"/>
          <w:szCs w:val="24"/>
          <w:lang w:eastAsia="ru-RU"/>
        </w:rPr>
        <w:t xml:space="preserve">г.                                               </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ab/>
        <w:t xml:space="preserve"> </w:t>
      </w:r>
      <w:r w:rsidRPr="003F041C">
        <w:rPr>
          <w:rFonts w:ascii="Times New Roman" w:eastAsia="Times New Roman" w:hAnsi="Times New Roman" w:cs="Times New Roman"/>
          <w:sz w:val="24"/>
          <w:szCs w:val="24"/>
          <w:lang w:eastAsia="ru-RU"/>
        </w:rPr>
        <w:tab/>
        <w:t xml:space="preserve"> </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spacing w:after="0" w:line="240" w:lineRule="auto"/>
        <w:ind w:left="57" w:right="57" w:firstLine="709"/>
        <w:jc w:val="both"/>
        <w:rPr>
          <w:rFonts w:ascii="Times New Roman" w:eastAsia="Calibri" w:hAnsi="Times New Roman" w:cs="Times New Roman"/>
          <w:bCs/>
        </w:rPr>
      </w:pPr>
      <w:r w:rsidRPr="003F041C">
        <w:rPr>
          <w:rFonts w:ascii="Times New Roman" w:eastAsia="Calibri" w:hAnsi="Times New Roman" w:cs="Times New Roman"/>
          <w:b/>
          <w:bCs/>
        </w:rPr>
        <w:t>Муниципальное бюджетное дошкольное образовательное учреждение «Детский сад № 25 «Лесная полянка» (МБДОУ «Детский сад № 25»),</w:t>
      </w:r>
      <w:r w:rsidRPr="003F041C">
        <w:rPr>
          <w:rFonts w:ascii="Times New Roman" w:eastAsia="Calibri" w:hAnsi="Times New Roman" w:cs="Times New Roman"/>
          <w:bCs/>
        </w:rPr>
        <w:t xml:space="preserve"> именуемое в дальнейшем «Заказчик», в лице заведующего Усольцевой Ирины Анатольевны, действующего на основании Устава, с одной стороны, и </w:t>
      </w:r>
    </w:p>
    <w:p w:rsidR="003F041C" w:rsidRPr="003F041C" w:rsidRDefault="00D769C4" w:rsidP="003F041C">
      <w:pPr>
        <w:spacing w:after="0" w:line="240" w:lineRule="auto"/>
        <w:ind w:left="57" w:right="57" w:firstLine="709"/>
        <w:jc w:val="both"/>
        <w:rPr>
          <w:rFonts w:ascii="Times New Roman" w:eastAsia="Calibri" w:hAnsi="Times New Roman" w:cs="Times New Roman"/>
          <w:bCs/>
        </w:rPr>
      </w:pPr>
      <w:r>
        <w:rPr>
          <w:rFonts w:ascii="Times New Roman" w:eastAsia="Calibri" w:hAnsi="Times New Roman" w:cs="Times New Roman"/>
          <w:b/>
          <w:bCs/>
        </w:rPr>
        <w:t>__________________</w:t>
      </w:r>
      <w:r w:rsidR="00026E1C">
        <w:rPr>
          <w:rFonts w:ascii="Times New Roman" w:eastAsia="Calibri" w:hAnsi="Times New Roman" w:cs="Times New Roman"/>
          <w:b/>
          <w:bCs/>
        </w:rPr>
        <w:t xml:space="preserve"> (</w:t>
      </w:r>
      <w:r>
        <w:rPr>
          <w:rFonts w:ascii="Times New Roman" w:eastAsia="Calibri" w:hAnsi="Times New Roman" w:cs="Times New Roman"/>
          <w:b/>
          <w:bCs/>
        </w:rPr>
        <w:t>_______________________________</w:t>
      </w:r>
      <w:r w:rsidR="003F041C" w:rsidRPr="003F041C">
        <w:rPr>
          <w:rFonts w:ascii="Times New Roman" w:eastAsia="Calibri" w:hAnsi="Times New Roman" w:cs="Times New Roman"/>
          <w:b/>
          <w:bCs/>
        </w:rPr>
        <w:t>),</w:t>
      </w:r>
      <w:r w:rsidR="003F041C" w:rsidRPr="003F041C">
        <w:rPr>
          <w:rFonts w:ascii="Times New Roman" w:eastAsia="Calibri" w:hAnsi="Times New Roman" w:cs="Times New Roman"/>
          <w:bCs/>
        </w:rPr>
        <w:t xml:space="preserve"> именуемый в дальнейшем «Поставщик», действующий на основании</w:t>
      </w:r>
      <w:r>
        <w:rPr>
          <w:rFonts w:ascii="Times New Roman" w:eastAsia="Calibri" w:hAnsi="Times New Roman" w:cs="Times New Roman"/>
          <w:bCs/>
        </w:rPr>
        <w:t>__________________</w:t>
      </w:r>
      <w:r w:rsidR="003F041C" w:rsidRPr="003F041C">
        <w:rPr>
          <w:rFonts w:ascii="Times New Roman" w:eastAsia="Calibri" w:hAnsi="Times New Roman" w:cs="Times New Roman"/>
          <w:bCs/>
        </w:rPr>
        <w:t>, с другой стороны, вместе именуемые «Стороны» и каждый в отдельн</w:t>
      </w:r>
      <w:r w:rsidR="0053139C">
        <w:rPr>
          <w:rFonts w:ascii="Times New Roman" w:eastAsia="Calibri" w:hAnsi="Times New Roman" w:cs="Times New Roman"/>
          <w:bCs/>
        </w:rPr>
        <w:t>ости «Сторона», на основании п.4</w:t>
      </w:r>
      <w:r w:rsidR="003F041C" w:rsidRPr="003F041C">
        <w:rPr>
          <w:rFonts w:ascii="Times New Roman" w:eastAsia="Calibri" w:hAnsi="Times New Roman" w:cs="Times New Roman"/>
          <w:bCs/>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0053139C">
        <w:rPr>
          <w:rFonts w:ascii="Times New Roman" w:eastAsia="Calibri" w:hAnsi="Times New Roman" w:cs="Times New Roman"/>
          <w:bCs/>
        </w:rPr>
        <w:t>на условиях рассмотрения протокола закупки мал</w:t>
      </w:r>
      <w:r w:rsidR="00026E1C">
        <w:rPr>
          <w:rFonts w:ascii="Times New Roman" w:eastAsia="Calibri" w:hAnsi="Times New Roman" w:cs="Times New Roman"/>
          <w:bCs/>
        </w:rPr>
        <w:t xml:space="preserve">ого объема № </w:t>
      </w:r>
      <w:r>
        <w:rPr>
          <w:rFonts w:ascii="Times New Roman" w:eastAsia="Calibri" w:hAnsi="Times New Roman" w:cs="Times New Roman"/>
          <w:bCs/>
        </w:rPr>
        <w:t>_________</w:t>
      </w:r>
      <w:r w:rsidR="00026E1C">
        <w:rPr>
          <w:rFonts w:ascii="Times New Roman" w:eastAsia="Calibri" w:hAnsi="Times New Roman" w:cs="Times New Roman"/>
          <w:bCs/>
        </w:rPr>
        <w:t xml:space="preserve"> </w:t>
      </w:r>
      <w:proofErr w:type="spellStart"/>
      <w:r w:rsidR="00026E1C">
        <w:rPr>
          <w:rFonts w:ascii="Times New Roman" w:eastAsia="Calibri" w:hAnsi="Times New Roman" w:cs="Times New Roman"/>
          <w:bCs/>
        </w:rPr>
        <w:t>от</w:t>
      </w:r>
      <w:r>
        <w:rPr>
          <w:rFonts w:ascii="Times New Roman" w:eastAsia="Calibri" w:hAnsi="Times New Roman" w:cs="Times New Roman"/>
          <w:bCs/>
        </w:rPr>
        <w:t>_________</w:t>
      </w:r>
      <w:r w:rsidR="00026E1C">
        <w:rPr>
          <w:rFonts w:ascii="Times New Roman" w:eastAsia="Calibri" w:hAnsi="Times New Roman" w:cs="Times New Roman"/>
          <w:bCs/>
        </w:rPr>
        <w:t>.</w:t>
      </w:r>
      <w:r w:rsidR="0053139C">
        <w:rPr>
          <w:rFonts w:ascii="Times New Roman" w:eastAsia="Calibri" w:hAnsi="Times New Roman" w:cs="Times New Roman"/>
          <w:bCs/>
        </w:rPr>
        <w:t>,</w:t>
      </w:r>
      <w:r w:rsidR="003F041C" w:rsidRPr="003F041C">
        <w:rPr>
          <w:rFonts w:ascii="Times New Roman" w:eastAsia="Calibri" w:hAnsi="Times New Roman" w:cs="Times New Roman"/>
          <w:bCs/>
        </w:rPr>
        <w:t>заключили</w:t>
      </w:r>
      <w:proofErr w:type="spellEnd"/>
      <w:r w:rsidR="003F041C" w:rsidRPr="003F041C">
        <w:rPr>
          <w:rFonts w:ascii="Times New Roman" w:eastAsia="Calibri" w:hAnsi="Times New Roman" w:cs="Times New Roman"/>
          <w:bCs/>
        </w:rPr>
        <w:t xml:space="preserve"> настоящий контракт (далее - Контракт) о нижеследующем:</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F041C">
        <w:rPr>
          <w:rFonts w:ascii="Times New Roman" w:eastAsia="Times New Roman" w:hAnsi="Times New Roman" w:cs="Times New Roman"/>
          <w:b/>
          <w:sz w:val="24"/>
          <w:szCs w:val="24"/>
          <w:lang w:eastAsia="ru-RU"/>
        </w:rPr>
        <w:t>1. Предмет и цена Контракта</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1.1. В сроки, установленные настоящим Контрактом, Поставщик обязуется поставить Заказчику бытовую химию (далее – Товар), а Заказчик обязуется принять и оплатить за поставленный Товар.</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1.2. Наименование, количество, характеристики Товара, иные данные о Товаре определены Сторонами в приложении №1 к Контракту.</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1.3. Цена Контракта составляет </w:t>
      </w:r>
      <w:r w:rsidR="00D769C4">
        <w:rPr>
          <w:rFonts w:ascii="Times New Roman" w:eastAsia="Times New Roman" w:hAnsi="Times New Roman" w:cs="Times New Roman"/>
          <w:sz w:val="24"/>
          <w:szCs w:val="24"/>
          <w:lang w:eastAsia="ru-RU"/>
        </w:rPr>
        <w:t>__________</w:t>
      </w:r>
      <w:r w:rsidR="00026E1C">
        <w:rPr>
          <w:rFonts w:ascii="Times New Roman" w:eastAsia="Times New Roman" w:hAnsi="Times New Roman" w:cs="Times New Roman"/>
          <w:sz w:val="24"/>
          <w:szCs w:val="24"/>
          <w:lang w:eastAsia="ru-RU"/>
        </w:rPr>
        <w:t>руб.(</w:t>
      </w:r>
      <w:r w:rsidR="00D769C4">
        <w:rPr>
          <w:rFonts w:ascii="Times New Roman" w:eastAsia="Times New Roman" w:hAnsi="Times New Roman" w:cs="Times New Roman"/>
          <w:sz w:val="24"/>
          <w:szCs w:val="24"/>
          <w:lang w:eastAsia="ru-RU"/>
        </w:rPr>
        <w:t>______________</w:t>
      </w:r>
      <w:r w:rsidR="00026E1C">
        <w:rPr>
          <w:rFonts w:ascii="Times New Roman" w:eastAsia="Times New Roman" w:hAnsi="Times New Roman" w:cs="Times New Roman"/>
          <w:sz w:val="24"/>
          <w:szCs w:val="24"/>
          <w:lang w:eastAsia="ru-RU"/>
        </w:rPr>
        <w:t xml:space="preserve">) рублей </w:t>
      </w:r>
      <w:r w:rsidR="00D769C4">
        <w:rPr>
          <w:rFonts w:ascii="Times New Roman" w:eastAsia="Times New Roman" w:hAnsi="Times New Roman" w:cs="Times New Roman"/>
          <w:sz w:val="24"/>
          <w:szCs w:val="24"/>
          <w:lang w:eastAsia="ru-RU"/>
        </w:rPr>
        <w:t>_______ копеек, В том числе НДС _____</w:t>
      </w:r>
      <w:r w:rsidR="00026E1C">
        <w:rPr>
          <w:rFonts w:ascii="Times New Roman" w:eastAsia="Times New Roman" w:hAnsi="Times New Roman" w:cs="Times New Roman"/>
          <w:sz w:val="24"/>
          <w:szCs w:val="24"/>
          <w:lang w:eastAsia="ru-RU"/>
        </w:rPr>
        <w:t xml:space="preserve">% - </w:t>
      </w:r>
      <w:r w:rsidR="00D769C4">
        <w:rPr>
          <w:rFonts w:ascii="Times New Roman" w:eastAsia="Times New Roman" w:hAnsi="Times New Roman" w:cs="Times New Roman"/>
          <w:sz w:val="24"/>
          <w:szCs w:val="24"/>
          <w:lang w:eastAsia="ru-RU"/>
        </w:rPr>
        <w:t>______</w:t>
      </w:r>
      <w:r w:rsidR="00026E1C">
        <w:rPr>
          <w:rFonts w:ascii="Times New Roman" w:eastAsia="Times New Roman" w:hAnsi="Times New Roman" w:cs="Times New Roman"/>
          <w:sz w:val="24"/>
          <w:szCs w:val="24"/>
          <w:lang w:eastAsia="ru-RU"/>
        </w:rPr>
        <w:t>руб.</w:t>
      </w:r>
      <w:r w:rsidR="00D769C4">
        <w:rPr>
          <w:rFonts w:ascii="Times New Roman" w:eastAsia="Times New Roman" w:hAnsi="Times New Roman" w:cs="Times New Roman"/>
          <w:sz w:val="24"/>
          <w:szCs w:val="24"/>
          <w:lang w:eastAsia="ru-RU"/>
        </w:rPr>
        <w:t xml:space="preserve"> (без НДС).</w:t>
      </w:r>
      <w:r w:rsidR="00026E1C">
        <w:rPr>
          <w:rFonts w:ascii="Times New Roman" w:eastAsia="Times New Roman" w:hAnsi="Times New Roman" w:cs="Times New Roman"/>
          <w:sz w:val="24"/>
          <w:szCs w:val="24"/>
          <w:lang w:eastAsia="ru-RU"/>
        </w:rPr>
        <w:t xml:space="preserve"> </w:t>
      </w:r>
      <w:r w:rsidRPr="003F041C">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 за исключением случаев, предусмотренных настоящим Контрактом или законодательством Российской Федерации.</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Источник финансирования </w:t>
      </w:r>
      <w:proofErr w:type="gramStart"/>
      <w:r w:rsidRPr="003F041C">
        <w:rPr>
          <w:rFonts w:ascii="Times New Roman" w:eastAsia="Times New Roman" w:hAnsi="Times New Roman" w:cs="Times New Roman"/>
          <w:sz w:val="24"/>
          <w:szCs w:val="24"/>
          <w:lang w:eastAsia="ru-RU"/>
        </w:rPr>
        <w:t>Контракта:</w:t>
      </w:r>
      <w:r w:rsidRPr="003F041C">
        <w:rPr>
          <w:rFonts w:ascii="Times New Roman" w:eastAsia="Times New Roman" w:hAnsi="Times New Roman" w:cs="Times New Roman"/>
          <w:sz w:val="24"/>
          <w:szCs w:val="24"/>
          <w:lang w:eastAsia="ru-RU"/>
        </w:rPr>
        <w:softHyphen/>
      </w:r>
      <w:proofErr w:type="gramEnd"/>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t xml:space="preserve"> бюджетные средства учреждения</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1.4. В цену Контракта включены стоимость Товара, расходы по хранению, доставке и иные расходы, связанные с выполнением обязательств Поставщика, пошлины, сборы, отчисления и другие платежи, которые Поставщик должен оплачивать при исполнении Контракта или на иных основаниях. </w:t>
      </w: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2. Порядок и сроки оплаты</w:t>
      </w:r>
    </w:p>
    <w:p w:rsidR="003F041C" w:rsidRPr="003F041C" w:rsidRDefault="003F041C" w:rsidP="003F041C">
      <w:pPr>
        <w:spacing w:after="0" w:line="23" w:lineRule="atLeast"/>
        <w:jc w:val="center"/>
        <w:rPr>
          <w:rFonts w:ascii="Times New Roman" w:eastAsia="Calibri" w:hAnsi="Times New Roman" w:cs="Times New Roman"/>
          <w:b/>
        </w:rPr>
      </w:pP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2.6. Заказчик по согласованию с Поставщиком в ходе исполнения настоящего Контракта вправе изменить не более чем на десять процентов количество всего предусмотренного настоящим Контрактом товара при изменении потребности в данном товаре, на поставку которых заключен настоящий Контракт, в порядке, установленном частью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 2.7. Право собственности на поставляемый товар переходит:</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при доставке товара транспортом Поставщика - в момент передачи товара Поставщиком Заказчику;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при доставке товара с участием стороннего перевозчика - с момента передачи товара от перевозчика Заказчику.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2.8. Заказчик оплачивает фактически поставленные Поставщиком товары, в соответствии с настоящим Контрактом, путем перечисления соответствующей суммы на расчетный счет Поставщика, реквизиты которого указаны в разделе 11 настоящего Контракта.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2.9. Расчет за поставленный товар осуществляется по факту поставки товара в течение </w:t>
      </w:r>
      <w:r w:rsidRPr="003F041C">
        <w:rPr>
          <w:rFonts w:ascii="Times New Roman" w:eastAsia="Calibri" w:hAnsi="Times New Roman" w:cs="Times New Roman"/>
          <w:b/>
        </w:rPr>
        <w:t>10 (десяти) рабочих дней</w:t>
      </w:r>
      <w:r w:rsidRPr="003F041C">
        <w:rPr>
          <w:rFonts w:ascii="Times New Roman" w:eastAsia="Calibri" w:hAnsi="Times New Roman" w:cs="Times New Roman"/>
        </w:rPr>
        <w:t xml:space="preserve"> с даты получения и подписания Заказчиком документа о приемке товара на основании надлежащим образом оформленных документов: счета-фактуры (счета), товарной накладной или универсального передаточного документа (УПД).</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 xml:space="preserve">Заказчик оплачивает фактически поставленные товары, незаказанные и </w:t>
      </w:r>
      <w:proofErr w:type="spellStart"/>
      <w:r w:rsidRPr="003F041C">
        <w:rPr>
          <w:rFonts w:ascii="Times New Roman" w:eastAsia="Calibri" w:hAnsi="Times New Roman" w:cs="Times New Roman"/>
        </w:rPr>
        <w:t>непоставленные</w:t>
      </w:r>
      <w:proofErr w:type="spellEnd"/>
      <w:r w:rsidRPr="003F041C">
        <w:rPr>
          <w:rFonts w:ascii="Times New Roman" w:eastAsia="Calibri" w:hAnsi="Times New Roman" w:cs="Times New Roman"/>
        </w:rPr>
        <w:t xml:space="preserve"> товары не оплачиваются.</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2.10. Обязательства Заказчика по оплате товара считаются исполненными с момента списания денежных средств со счета Заказчика. </w:t>
      </w:r>
    </w:p>
    <w:p w:rsidR="003F041C" w:rsidRPr="003F041C" w:rsidRDefault="003F041C" w:rsidP="003F041C">
      <w:pPr>
        <w:spacing w:after="0" w:line="23" w:lineRule="atLeast"/>
        <w:ind w:firstLine="709"/>
        <w:jc w:val="both"/>
        <w:rPr>
          <w:rFonts w:ascii="Times New Roman" w:eastAsia="Calibri" w:hAnsi="Times New Roman" w:cs="Times New Roman"/>
          <w:color w:val="FF0000"/>
        </w:rPr>
      </w:pPr>
      <w:r w:rsidRPr="003F041C">
        <w:rPr>
          <w:rFonts w:ascii="Times New Roman" w:eastAsia="Calibri" w:hAnsi="Times New Roman" w:cs="Times New Roman"/>
        </w:rPr>
        <w:t>2.11.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(при этом заключается дополнительное соглашение об изменении реквизитов Сторон).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3F041C">
        <w:rPr>
          <w:rFonts w:ascii="Times New Roman" w:eastAsia="Times New Roman" w:hAnsi="Times New Roman" w:cs="Times New Roman"/>
          <w:b/>
          <w:sz w:val="24"/>
          <w:szCs w:val="24"/>
          <w:lang w:eastAsia="ru-RU"/>
        </w:rPr>
        <w:t>3. Порядок поставки и приемки Товара</w:t>
      </w: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3F041C" w:rsidRPr="003F041C" w:rsidRDefault="003F041C" w:rsidP="003F041C">
      <w:pPr>
        <w:spacing w:after="0" w:line="23" w:lineRule="atLeast"/>
        <w:ind w:firstLine="709"/>
        <w:jc w:val="both"/>
        <w:rPr>
          <w:rFonts w:ascii="Times New Roman" w:eastAsia="Calibri" w:hAnsi="Times New Roman" w:cs="Times New Roman"/>
        </w:rPr>
      </w:pPr>
      <w:bookmarkStart w:id="0" w:name="_Hlk94621592"/>
      <w:r w:rsidRPr="003F041C">
        <w:rPr>
          <w:rFonts w:ascii="Times New Roman" w:eastAsia="Calibri" w:hAnsi="Times New Roman" w:cs="Times New Roman"/>
        </w:rPr>
        <w:t xml:space="preserve">3.1. Поставка товара производится силами Поставщика, в упаковке и при температуре, которые обеспечивали бы его сохранность от всякого рода повреждений при транспортировке и хранении. Для перевозки продукции должны использоваться специально предназначенные или специально оборудованные для таких целей транспортные средства.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3.2. При поставке товара качество, маркировка, упаковка поставляемого товара должны соответствовать требованиям государственных стандартов Российской Федерации, техническим условиям производителя, санитарным правилам и нормам, иным нормативным документам по техническому регулированию и иным законодательным актам. Маркировка товара должна обеспечивать полную и однозначную идентификацию каждой единицы товара при его приемке.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3.3. При поставке товара в обязательном порядке предоставляются документы, подтверждающие качество и безопасность товара, в соответствии с действующим законодательством Российской Федерации -  личная медицинская книжка установленного образца, выданная лицу, сопровождающему товар. В случае непредставления документов в соответствии с настоящим пунктом, условие Контракта о сроке поставки, считается нарушенным Поставщиком.</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3.4. Место доставки товаров МБДОУ «Детский сад № 25», находящейся по адресу: 653045, Кемеровская область - Кузбасс, г. Прокопьевск ул. </w:t>
      </w:r>
      <w:proofErr w:type="gramStart"/>
      <w:r w:rsidRPr="003F041C">
        <w:rPr>
          <w:rFonts w:ascii="Times New Roman" w:eastAsia="Calibri" w:hAnsi="Times New Roman" w:cs="Times New Roman"/>
        </w:rPr>
        <w:t>Институтская ,</w:t>
      </w:r>
      <w:proofErr w:type="gramEnd"/>
      <w:r w:rsidRPr="003F041C">
        <w:rPr>
          <w:rFonts w:ascii="Times New Roman" w:eastAsia="Calibri" w:hAnsi="Times New Roman" w:cs="Times New Roman"/>
        </w:rPr>
        <w:t xml:space="preserve"> д.101.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3.5. Срок поставки товаров: </w:t>
      </w:r>
      <w:r w:rsidR="00EE149E">
        <w:rPr>
          <w:rFonts w:ascii="Times New Roman" w:eastAsia="Calibri" w:hAnsi="Times New Roman" w:cs="Times New Roman"/>
          <w:b/>
        </w:rPr>
        <w:t>с 06.08.2026г. по 11</w:t>
      </w:r>
      <w:bookmarkStart w:id="1" w:name="_GoBack"/>
      <w:bookmarkEnd w:id="1"/>
      <w:r w:rsidR="00D769C4">
        <w:rPr>
          <w:rFonts w:ascii="Times New Roman" w:eastAsia="Calibri" w:hAnsi="Times New Roman" w:cs="Times New Roman"/>
          <w:b/>
        </w:rPr>
        <w:t>.08</w:t>
      </w:r>
      <w:r w:rsidR="0053139C">
        <w:rPr>
          <w:rFonts w:ascii="Times New Roman" w:eastAsia="Calibri" w:hAnsi="Times New Roman" w:cs="Times New Roman"/>
          <w:b/>
        </w:rPr>
        <w:t>.2026</w:t>
      </w:r>
      <w:r w:rsidRPr="003F041C">
        <w:rPr>
          <w:rFonts w:ascii="Times New Roman" w:eastAsia="Calibri" w:hAnsi="Times New Roman" w:cs="Times New Roman"/>
          <w:b/>
        </w:rPr>
        <w:t>г.</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3.6. Условия поставки товаров: поставка товара осуществляется по заявкам Заказчика в рабочие дни в период с 8-00 часов до 14-00 часов (по местному времени Заказчика) не реже 1 (одного) раза в неделю.</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Товар должен быть поставлен в течение 3 (трех) рабочих дней со дня направления Заказчиком соответствующей заявки на поставку товара.</w:t>
      </w:r>
    </w:p>
    <w:p w:rsidR="003F041C" w:rsidRPr="003F041C" w:rsidRDefault="003F041C" w:rsidP="003F041C">
      <w:pPr>
        <w:spacing w:after="0" w:line="23" w:lineRule="atLeast"/>
        <w:ind w:firstLine="709"/>
        <w:jc w:val="both"/>
        <w:rPr>
          <w:rFonts w:ascii="Times New Roman" w:eastAsia="Calibri" w:hAnsi="Times New Roman" w:cs="Times New Roman"/>
          <w:color w:val="000000"/>
          <w:u w:val="single"/>
          <w:shd w:val="clear" w:color="auto" w:fill="FFFFFF"/>
        </w:rPr>
      </w:pPr>
      <w:r w:rsidRPr="003F041C">
        <w:rPr>
          <w:rFonts w:ascii="Times New Roman" w:eastAsia="Calibri" w:hAnsi="Times New Roman" w:cs="Times New Roman"/>
        </w:rPr>
        <w:t xml:space="preserve">Заявка может быть направлена Поставщику путем использования электронных или факсимильных средств связи. Адресом электронной почты для получения заявок на поставку товара является: </w:t>
      </w:r>
      <w:hyperlink r:id="rId5" w:history="1">
        <w:r w:rsidRPr="003F041C">
          <w:rPr>
            <w:rFonts w:ascii="Times New Roman" w:eastAsia="Calibri" w:hAnsi="Times New Roman" w:cs="Times New Roman"/>
            <w:color w:val="000000"/>
            <w:u w:val="single"/>
            <w:shd w:val="clear" w:color="auto" w:fill="FFFFFF"/>
          </w:rPr>
          <w:t>_________________</w:t>
        </w:r>
      </w:hyperlink>
      <w:r w:rsidRPr="003F041C">
        <w:rPr>
          <w:rFonts w:ascii="Times New Roman" w:eastAsia="Calibri" w:hAnsi="Times New Roman" w:cs="Times New Roman"/>
          <w:color w:val="000000"/>
          <w:u w:val="single"/>
          <w:shd w:val="clear" w:color="auto" w:fill="FFFFFF"/>
        </w:rPr>
        <w:t>.</w:t>
      </w:r>
    </w:p>
    <w:p w:rsidR="003F041C" w:rsidRPr="003F041C" w:rsidRDefault="003F041C" w:rsidP="003F041C">
      <w:pPr>
        <w:spacing w:after="0" w:line="23" w:lineRule="atLeast"/>
        <w:ind w:firstLine="709"/>
        <w:jc w:val="both"/>
        <w:rPr>
          <w:rFonts w:ascii="Times New Roman" w:eastAsia="Calibri" w:hAnsi="Times New Roman" w:cs="Times New Roman"/>
        </w:rPr>
      </w:pPr>
    </w:p>
    <w:bookmarkEnd w:id="0"/>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4. Качество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4.1. Товар передается Заказчику по транспортной накладной либо на основании УПД. При обнаружении несоответствия по количеству, ассортименту или качеству товара, Поставщик обязан незамедлительно </w:t>
      </w:r>
      <w:proofErr w:type="spellStart"/>
      <w:r w:rsidRPr="003F041C">
        <w:rPr>
          <w:rFonts w:ascii="Times New Roman" w:eastAsia="Calibri" w:hAnsi="Times New Roman" w:cs="Times New Roman"/>
        </w:rPr>
        <w:t>допоставить</w:t>
      </w:r>
      <w:proofErr w:type="spellEnd"/>
      <w:r w:rsidRPr="003F041C">
        <w:rPr>
          <w:rFonts w:ascii="Times New Roman" w:eastAsia="Calibri" w:hAnsi="Times New Roman" w:cs="Times New Roman"/>
        </w:rPr>
        <w:t xml:space="preserve"> товар соответствующего количества, заменить товар на качественный.</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4.2. Поставщик поставляет Заказчику товар в упаковке (таре), обеспечивающей сохранность груза от всякого рода повреждений при перевозке транспортом. Поставщик отвечает за убытки Заказчика, вызванные несоответствующей упаковкой и маркировкой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4.3. Условия хранения, транспортировки товара по температурному режиму, влажности должны отвечать соответствующему ТР ТС, ГОСТ, ТУ, СанПиНу.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4.4. При осуществлении закупки, в случае, если на установленные ГОСТы, ОСТы, СНиПы, РД, Р и иную нормативно-техническую документацию (НТД) были приняты (введены в действие) изменения соответствующих нормативных документов, применяются установленные ГОСТы, ОСТы, СНиПы, РД, Р и НТД с учетом изданных изменений.</w:t>
      </w:r>
    </w:p>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5. Порядок приемки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5.1. Поставщик в срок, указанный в п.3.6 настоящего Контракта, при поставке товара должен передать Заказчику следующие документы на русском языке: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 xml:space="preserve">- документы, подтверждающие качество и безопасность товара,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 товарные накладные в 2 экз.,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 счет или счет-фактуру в 2 экз.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5.2. Приемка товара осуществляется Заказчиком в момент доставки товара в течение одного рабочего дня путем проверки соответствия по количеству, ассортименту и качеству. После указанной проверки осуществляется подписание товарной накладной, либо УПД, которая составляется в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при отсутствии претензий Заказчика по качеству, количеству и другим характеристикам товара в течение одного рабочего дня.</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 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 Проверка соответствия товара требованиям, установленным Контрактом, осуществляется в следующем порядке: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и маркировки упаковки, вскрытие упаковки (в случае, если товар поставляется в упаковке), осмотр товара на наличие сколов, трещин, внешних повреждений.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5.4.2. 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заявке, отправленной Заказчиком Поставщику. Одновременно проверяется соответствие наименования, ассортимента и комплектности товара, указанного в заявке, с фактическим наименованием, ассортиментом и комплектностью товара, и со сведениями, содержащимися в сопроводительных документах на товар.</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Если Поставщик передал меньшее количество товара, чем определено в заявке и Спецификации (Приложение №1), Заказчик вправе потребовать передать недостающее количество товара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или нецелесообразна, в связи с чем Заказчик утрачивает интерес к Контракту.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Излишне поставленный товар, очевидно несоответствующий требованиям Контракта товар принятию не подлежит и должен быть незамедлительно (до момента подписания транспортной накладной (УПД)) возвращен представителю Поставщика, транспортной компании, о чем делается соответствующая отметка в транспортной накладной (УПД).</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5.4.3. 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партию товара, поставляемого по отгрузочной разнарядке.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5.4.4. Заказчик вправе провести экспертизу поставленных товаров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 в том числе в случае установления факта поставки товаров ненадлежащего качества. Привлечение экспертов, экспертных организаций для целей установления соответствия качества поставляемого товара требованиям Контракта осуществляется Заказчиком. В случае если экспертизой будет установлено, что Поставщиком поставлен товар, не соответствующий требованиям Контракта, то Поставщик осуществляет возмещение понесенных Заказчиком расходов на проведение экспертизы.</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Экспертиза проводится в том числе путем лабораторных исследований проб поставленного товара. Забор проб осуществляется экспертом, экспертной организацией в присутствии Заказчика и Поставщика (их представителей) с обязательным опечатыванием емкости, в которую осуществлен забор пробы, и оформлением акта отбора проб. Копия акта отбора проб предоставляется Поставщику (его представителю).</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5.4.5. В случае если после проведения экспертизы будет обнаружено несоответствие поставляемого товара требованиям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Заказчиком составляется акт ненадлежащего исполнения контракта, с отражением результата экспертизы и указанием на несоответствие поставленного товара условиям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Поставщик осуществляет возмещение понесенных Заказчиком расходов на проведение экспертизы в течение срока, установленного актом ненадлежащего исполнения контракта с даты подписания (утверждения) данного акта или даты отказа от подписания (утверждения), содержащего требование о возмещении указанных расходов.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Для подписания акта Заказчик направляет по электронной почте Поставщику приглашение о его подписании. Акт подписывается Заказчиком и Поставщиком. В случае если Поставщик отказывается подписывать данный акт, об этом делается запись на акте, содержащая дату, время, место, когда и где было предложено Поставщику подписать акт с указанием слов «Поставщик отказался от подписания настоящего акта». В случае невозможности утверждения акта Поставщиком в сроки, указанные в приглашении о его подписании, данный акт в течение 2 рабочих дней с даты, указанной в таком приглашении направляется Поставщику заказным письмом с уведомлением о вручении и по электронной почте (с указанного момента акт считается утвержденным Поставщиком).</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5.4.6. В случае обнаружения недостатков в качестве поставляемого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5.7.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5.5. В случае выявления несоответствия товара условиям Контрактом Заказчик вправе отказаться от приемки товара полностью или частично.</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В случае отказа в получении части товара или недоставки Поставщиком заказанного товара, считается, что товар не поставлен и Заказчик вправе требовать уплаты пени за просрочку поставки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5.6.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в письменной форме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3F041C" w:rsidRPr="003F041C" w:rsidRDefault="003F041C" w:rsidP="003F041C">
      <w:pPr>
        <w:spacing w:after="0" w:line="23" w:lineRule="atLeast"/>
        <w:ind w:firstLine="709"/>
        <w:jc w:val="both"/>
        <w:rPr>
          <w:rFonts w:ascii="Calibri" w:eastAsia="Calibri" w:hAnsi="Calibri" w:cs="Times New Roman"/>
        </w:rPr>
      </w:pPr>
      <w:r w:rsidRPr="003F041C">
        <w:rPr>
          <w:rFonts w:ascii="Times New Roman" w:eastAsia="Calibri" w:hAnsi="Times New Roman" w:cs="Times New Roman"/>
        </w:rPr>
        <w:t xml:space="preserve">5.7. Обо всех нарушениях условий Контракта по наименованиям, количеству, ассортименту, комплектности, качеству товара, его таре и (или) маркировке и упаковке Заказчик извещает Поставщика не позднее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либо электронной почте. Адресом электронной почты для получения извещений является: </w:t>
      </w:r>
      <w:r w:rsidRPr="003F041C">
        <w:rPr>
          <w:rFonts w:ascii="Calibri" w:eastAsia="Calibri" w:hAnsi="Calibri" w:cs="Times New Roman"/>
        </w:rPr>
        <w:t>_____________</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5.8. Поставщик в установленный в извещении (п. 5.7.)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5.9. Поставщик за свой счет и своими силами должен произвести уборку упаковки и прочего мусора, образовавшегося в ходе приемки товара.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5.10. Риск случайной гибели или случайного повреждения товаров до их приемки Заказчиком (до подписания товарной накладной) несет Поставщик.</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5.11. Поставщик обеспечивает хранение товара до момента его сдачи – приемки. </w:t>
      </w:r>
    </w:p>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ind w:firstLine="709"/>
        <w:jc w:val="center"/>
        <w:rPr>
          <w:rFonts w:ascii="Times New Roman" w:eastAsia="Calibri" w:hAnsi="Times New Roman" w:cs="Times New Roman"/>
          <w:b/>
        </w:rPr>
      </w:pPr>
      <w:r w:rsidRPr="003F041C">
        <w:rPr>
          <w:rFonts w:ascii="Times New Roman" w:eastAsia="Calibri" w:hAnsi="Times New Roman" w:cs="Times New Roman"/>
          <w:b/>
        </w:rPr>
        <w:t>6. Права и обязанности Сторон</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6.1 </w:t>
      </w:r>
      <w:r w:rsidRPr="003F041C">
        <w:rPr>
          <w:rFonts w:ascii="Times New Roman" w:eastAsia="Calibri" w:hAnsi="Times New Roman" w:cs="Times New Roman"/>
          <w:b/>
        </w:rPr>
        <w:t>Заказчик вправе: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6.1.1. Требовать от Поставщика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6.1.2. Получать информацию о соответствии товаров ТР ТС, ГОСТ, ТУ, а также иные сведения, касающиеся условий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6.1.3. Принять решение об одностороннем отказе от исполнения настоящего Контракта в соответствии с положениями статьи 95 Закона № 44-ФЗ.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6.1.4. В любое время в ходе исполнения настоящего Контракта (при оформлении заявки на очередную поставку) направлять Поставщику обоснованное предложение о снижении цены за единицу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6.1.5. Пользоваться иными правами, установленными настоящим Контрактом и законодательством Российской Федерации.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6.2. </w:t>
      </w:r>
      <w:r w:rsidRPr="003F041C">
        <w:rPr>
          <w:rFonts w:ascii="Times New Roman" w:eastAsia="Calibri" w:hAnsi="Times New Roman" w:cs="Times New Roman"/>
          <w:b/>
        </w:rPr>
        <w:t>Заказчик обязан:</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6.2.1. Производить оплату полученных товаров в соответствии с условиями настоящего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6.2.2. В случае ненадлежащего исполнения обязательств по настоящему Контракту Поставщиком принять необходимые меры по взысканию неустойки (штрафа, пени) за весь период просрочки исполнения обязательств, предусмотренных настоящим Контрактом, а именно потребовать оплаты неустойки (штрафа, пени), рассчитанной в соответствии с законодательством Российской Федерации и условиями настоящего Контракта за весь период просрочки исполнения, и в случае неоплаты Поставщиком неустойки (штрафа, пени) в течение указанного срока направить в суд исковое заявление с соответствующими требованиями.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6.2.3. При направлении в суд искового заявления с требованиями о расторжении настоящего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настоящего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6.2.4. Исполнять иные обязанности, предусмотренные законодательством Российской Федерации и условиями настоящего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6.3. </w:t>
      </w:r>
      <w:r w:rsidRPr="003F041C">
        <w:rPr>
          <w:rFonts w:ascii="Times New Roman" w:eastAsia="Calibri" w:hAnsi="Times New Roman" w:cs="Times New Roman"/>
          <w:b/>
        </w:rPr>
        <w:t>Поставщик вправе: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6.3.1. Требовать своевременной оплаты поставленных товаров в соответствии с настоящим Контрактом.</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6.3.2. Требовать уплаты неустоек (штрафов, пеней) в случае просрочки исполнения Заказчиком обязательств, предусмотренных настоящим Контрактом, а также в иных случаях ненадлежащего исполнения Заказчиком обязательств.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6.3.3. Принять решение об одностороннем отказе от исполнения настоящего Контракта в соответствии положениями статьи 95 Закона № 44-ФЗ.</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6.4. </w:t>
      </w:r>
      <w:r w:rsidRPr="003F041C">
        <w:rPr>
          <w:rFonts w:ascii="Times New Roman" w:eastAsia="Calibri" w:hAnsi="Times New Roman" w:cs="Times New Roman"/>
          <w:b/>
        </w:rPr>
        <w:t>Поставщик обязан:</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6.4.1. Поставить товары, качество которых соответствует требованиям, установленным в пункте 3.2 настоящего Контракта, и подтвердить его соответствующими документами, действительными на территории Российской Федерации;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6.4.2. Предоставлять Заказчику не реже одного раза в месяц оформленные в соответствии с законодательством первичные бухгалтерские документы (счета, счета-фактуры и т.п.).</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6.4.3.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6.4.4. При получении предложения, указанного в пункте 6.1.4 настоящего Контракта, о снижении цены за единицу товара, представить Заказчику в течение 3 (трех) дней ответ (согласие либо мотивированный отказ).</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6.4.5. Исполнять иные обязательства, предусмотренные действующим законодательством Российской Федерации и настоящим Контрактом.</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6.4.7. Моментом исполнения обязательств Поставщика по поставке товаров по настоящему Контракту считается факт передачи всего объема товаров, предусмотренного настоящим Контрактом, Заказчику.</w:t>
      </w:r>
    </w:p>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7. Ответственность Сторон</w:t>
      </w:r>
    </w:p>
    <w:p w:rsidR="003F041C" w:rsidRPr="003F041C" w:rsidRDefault="003F041C" w:rsidP="003F041C">
      <w:pPr>
        <w:spacing w:after="0" w:line="240" w:lineRule="auto"/>
        <w:ind w:firstLine="709"/>
        <w:jc w:val="both"/>
        <w:rPr>
          <w:rFonts w:ascii="Times New Roman" w:eastAsia="Calibri" w:hAnsi="Times New Roman" w:cs="Times New Roman"/>
        </w:rPr>
      </w:pPr>
      <w:r w:rsidRPr="003F041C">
        <w:rPr>
          <w:rFonts w:ascii="Times New Roman" w:eastAsia="Calibri" w:hAnsi="Times New Roman" w:cs="Times New Roman"/>
        </w:rPr>
        <w:t>7.1. За неисполнение или ненадлежащее исполнение условий настоящего Контракта Стороны несут ответственность в соответствии с действующим законодательством.</w:t>
      </w:r>
    </w:p>
    <w:p w:rsidR="003F041C" w:rsidRPr="003F041C" w:rsidRDefault="003F041C" w:rsidP="003F041C">
      <w:pPr>
        <w:numPr>
          <w:ilvl w:val="1"/>
          <w:numId w:val="0"/>
        </w:numPr>
        <w:tabs>
          <w:tab w:val="left" w:pos="851"/>
        </w:tabs>
        <w:spacing w:after="0" w:line="240" w:lineRule="auto"/>
        <w:ind w:firstLine="709"/>
        <w:jc w:val="both"/>
        <w:outlineLvl w:val="1"/>
        <w:rPr>
          <w:rFonts w:ascii="Times New Roman" w:eastAsia="Calibri" w:hAnsi="Times New Roman" w:cs="Times New Roman"/>
        </w:rPr>
      </w:pPr>
      <w:r w:rsidRPr="003F041C">
        <w:rPr>
          <w:rFonts w:ascii="Times New Roman" w:eastAsia="Calibri" w:hAnsi="Times New Roman" w:cs="Times New Roman"/>
        </w:rPr>
        <w:lastRenderedPageBreak/>
        <w:t xml:space="preserve">7.2. Сторона освобождается от ответственности, если </w:t>
      </w:r>
      <w:proofErr w:type="gramStart"/>
      <w:r w:rsidRPr="003F041C">
        <w:rPr>
          <w:rFonts w:ascii="Times New Roman" w:eastAsia="Calibri" w:hAnsi="Times New Roman" w:cs="Times New Roman"/>
        </w:rPr>
        <w:t>докажет</w:t>
      </w:r>
      <w:proofErr w:type="gramEnd"/>
      <w:r w:rsidRPr="003F041C">
        <w:rPr>
          <w:rFonts w:ascii="Times New Roman" w:eastAsia="Calibri" w:hAnsi="Times New Roman" w:cs="Times New Roman"/>
        </w:rPr>
        <w:t xml:space="preserve">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rsidR="003F041C" w:rsidRPr="003F041C" w:rsidRDefault="003F041C" w:rsidP="003F041C">
      <w:pPr>
        <w:numPr>
          <w:ilvl w:val="1"/>
          <w:numId w:val="0"/>
        </w:numPr>
        <w:tabs>
          <w:tab w:val="left" w:pos="851"/>
        </w:tabs>
        <w:spacing w:after="0" w:line="240" w:lineRule="auto"/>
        <w:ind w:firstLine="709"/>
        <w:jc w:val="both"/>
        <w:outlineLvl w:val="1"/>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8. Срок действия и порядок расторжения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8.1. Настоящ</w:t>
      </w:r>
      <w:r w:rsidR="0053139C">
        <w:rPr>
          <w:rFonts w:ascii="Times New Roman" w:eastAsia="Calibri" w:hAnsi="Times New Roman" w:cs="Times New Roman"/>
        </w:rPr>
        <w:t xml:space="preserve">ий </w:t>
      </w:r>
      <w:r w:rsidR="00D769C4">
        <w:rPr>
          <w:rFonts w:ascii="Times New Roman" w:eastAsia="Calibri" w:hAnsi="Times New Roman" w:cs="Times New Roman"/>
        </w:rPr>
        <w:t>Контракт вступает в силу с 04.08</w:t>
      </w:r>
      <w:r w:rsidR="0053139C">
        <w:rPr>
          <w:rFonts w:ascii="Times New Roman" w:eastAsia="Calibri" w:hAnsi="Times New Roman" w:cs="Times New Roman"/>
        </w:rPr>
        <w:t>.2026</w:t>
      </w:r>
      <w:r w:rsidRPr="003F041C">
        <w:rPr>
          <w:rFonts w:ascii="Times New Roman" w:eastAsia="Calibri" w:hAnsi="Times New Roman" w:cs="Times New Roman"/>
        </w:rPr>
        <w:t>г. и дей</w:t>
      </w:r>
      <w:r w:rsidR="00D769C4">
        <w:rPr>
          <w:rFonts w:ascii="Times New Roman" w:eastAsia="Calibri" w:hAnsi="Times New Roman" w:cs="Times New Roman"/>
        </w:rPr>
        <w:t>ствует по 30.12</w:t>
      </w:r>
      <w:r w:rsidR="0053139C">
        <w:rPr>
          <w:rFonts w:ascii="Times New Roman" w:eastAsia="Calibri" w:hAnsi="Times New Roman" w:cs="Times New Roman"/>
        </w:rPr>
        <w:t>.2026г</w:t>
      </w:r>
      <w:r w:rsidRPr="003F041C">
        <w:rPr>
          <w:rFonts w:ascii="Times New Roman" w:eastAsia="Calibri" w:hAnsi="Times New Roman" w:cs="Times New Roman"/>
        </w:rPr>
        <w:t>., а в части оплаты – до момента исполнения Сторонами всех обязательств.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8.2. Расторжение настоящего Контракта допускается по соглашению Сторон, по решению суда и в случае одностороннего отказа от исполнения настоящего Контракта (в случае, если односторонний отказ предусмотрен документацией о закупке) в соответствии с гражданским законодательством РФ. Расторжение настоящего Контракта по соглашению Сторон оформляется в письменном виде и подписывается обеими Сторонами.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8.3. Заказчик обязан принять решение об одностороннем отказе от исполнения настоящего Контракта, если в ходе исполнения настоящего Контракта установлено, что Поставщик или поставляемый товар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9. Порядок урегулирования споров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9.2. Все достигнутые договоренности Стороны оформляют в виде дополнительных соглашений, подписанных Сторонами и скрепленных печатями.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 До передачи спора на разрешение Арбитражного суда Стороны примут меры к его урегулированию в претензионном порядке.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за исключением случаев, указанных в настоящем Контракте. Оставление претензии без ответа в установленный срок означает признание требований претензии.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9.3.2. В претензии должны быть указаны: наименование, почтовый адрес и реквизиты Сторон.</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9.3.3. Если претензионные требования подлежат денежной оценке, в претензии указывается требуемая сумма и ее полный и обоснованный расчет.</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9.4. В случае невыполнения Сторонами своих обязательств и </w:t>
      </w:r>
      <w:proofErr w:type="spellStart"/>
      <w:r w:rsidRPr="003F041C">
        <w:rPr>
          <w:rFonts w:ascii="Times New Roman" w:eastAsia="Calibri" w:hAnsi="Times New Roman" w:cs="Times New Roman"/>
        </w:rPr>
        <w:t>недостижения</w:t>
      </w:r>
      <w:proofErr w:type="spellEnd"/>
      <w:r w:rsidRPr="003F041C">
        <w:rPr>
          <w:rFonts w:ascii="Times New Roman" w:eastAsia="Calibri" w:hAnsi="Times New Roman" w:cs="Times New Roman"/>
        </w:rPr>
        <w:t xml:space="preserve"> взаимного согласия споры по настоящему Контракту разрешаются в Арбитражном суде Кемеровской области.</w:t>
      </w:r>
    </w:p>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10. Прочие условия</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10.1.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настоящем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или дата получения Стороной информации об отсутствии адресата по его адресу, указанному в настоящем Контракте. При невозможности получения указанных подтверждения или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10.2. Контракт составлен в 2 (двух) экземплярах, по одному для каждой из Сторон, имеющих одинаковую юридическую силу.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10.3. В случае перемены Заказчика по настоящему Контракту права и обязанности Заказчика по настоящему Контракту переходят к новому Заказчику в том же объеме и на тех же условиях.</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10.4. 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10.5. Во всем, что не предусмотрено настоящим Контрактом, Стороны руководствуются законодательством Российской Федерации.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10.6. Неотъемлемыми частями настоящего Контракта являются: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приложение № 1 – спецификация.</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spacing w:after="0" w:line="240" w:lineRule="auto"/>
        <w:ind w:firstLine="709"/>
        <w:jc w:val="center"/>
        <w:rPr>
          <w:rFonts w:ascii="Times New Roman" w:eastAsia="Calibri" w:hAnsi="Times New Roman" w:cs="Times New Roman"/>
          <w:b/>
          <w:sz w:val="24"/>
          <w:szCs w:val="24"/>
        </w:rPr>
      </w:pPr>
    </w:p>
    <w:p w:rsidR="003F041C" w:rsidRPr="003F041C" w:rsidRDefault="003F041C" w:rsidP="003F041C">
      <w:pPr>
        <w:spacing w:after="0" w:line="240" w:lineRule="auto"/>
        <w:ind w:firstLine="709"/>
        <w:jc w:val="center"/>
        <w:rPr>
          <w:rFonts w:ascii="Times New Roman" w:eastAsia="Calibri" w:hAnsi="Times New Roman" w:cs="Times New Roman"/>
          <w:b/>
          <w:sz w:val="24"/>
          <w:szCs w:val="24"/>
        </w:rPr>
      </w:pPr>
      <w:r w:rsidRPr="003F041C">
        <w:rPr>
          <w:rFonts w:ascii="Times New Roman" w:eastAsia="Calibri" w:hAnsi="Times New Roman" w:cs="Times New Roman"/>
          <w:b/>
          <w:sz w:val="24"/>
          <w:szCs w:val="24"/>
        </w:rPr>
        <w:t>11. Место нахождения, банковские реквизиты, контактные данные Сторон</w:t>
      </w:r>
    </w:p>
    <w:p w:rsidR="003F041C" w:rsidRPr="003F041C" w:rsidRDefault="003F041C" w:rsidP="003F041C">
      <w:pPr>
        <w:spacing w:after="0" w:line="240" w:lineRule="auto"/>
        <w:ind w:firstLine="709"/>
        <w:jc w:val="center"/>
        <w:rPr>
          <w:rFonts w:ascii="Times New Roman" w:eastAsia="Calibri" w:hAnsi="Times New Roman" w:cs="Times New Roman"/>
          <w:b/>
          <w:sz w:val="24"/>
          <w:szCs w:val="24"/>
        </w:rPr>
      </w:pPr>
    </w:p>
    <w:tbl>
      <w:tblPr>
        <w:tblStyle w:val="a3"/>
        <w:tblW w:w="0" w:type="auto"/>
        <w:tblLook w:val="04A0" w:firstRow="1" w:lastRow="0" w:firstColumn="1" w:lastColumn="0" w:noHBand="0" w:noVBand="1"/>
      </w:tblPr>
      <w:tblGrid>
        <w:gridCol w:w="4697"/>
        <w:gridCol w:w="4647"/>
      </w:tblGrid>
      <w:tr w:rsidR="003F041C" w:rsidRPr="003F041C" w:rsidTr="00585301">
        <w:tc>
          <w:tcPr>
            <w:tcW w:w="4784" w:type="dxa"/>
          </w:tcPr>
          <w:p w:rsidR="003F041C" w:rsidRPr="003F041C" w:rsidRDefault="003F041C" w:rsidP="003F041C">
            <w:pPr>
              <w:tabs>
                <w:tab w:val="left" w:pos="4144"/>
              </w:tabs>
              <w:jc w:val="center"/>
              <w:rPr>
                <w:rFonts w:ascii="Times New Roman" w:eastAsia="Calibri" w:hAnsi="Times New Roman" w:cs="Times New Roman"/>
                <w:sz w:val="24"/>
                <w:szCs w:val="24"/>
              </w:rPr>
            </w:pPr>
            <w:r w:rsidRPr="003F041C">
              <w:rPr>
                <w:rFonts w:ascii="Times New Roman" w:eastAsia="Calibri" w:hAnsi="Times New Roman" w:cs="Times New Roman"/>
                <w:sz w:val="24"/>
                <w:szCs w:val="24"/>
              </w:rPr>
              <w:t>Заказчик:</w:t>
            </w:r>
          </w:p>
        </w:tc>
        <w:tc>
          <w:tcPr>
            <w:tcW w:w="4786" w:type="dxa"/>
          </w:tcPr>
          <w:p w:rsidR="003F041C" w:rsidRPr="003F041C" w:rsidRDefault="003F041C" w:rsidP="003F041C">
            <w:pPr>
              <w:tabs>
                <w:tab w:val="left" w:pos="4144"/>
              </w:tabs>
              <w:jc w:val="center"/>
              <w:rPr>
                <w:rFonts w:ascii="Times New Roman" w:eastAsia="Calibri" w:hAnsi="Times New Roman" w:cs="Times New Roman"/>
                <w:sz w:val="24"/>
                <w:szCs w:val="24"/>
              </w:rPr>
            </w:pPr>
            <w:r w:rsidRPr="003F041C">
              <w:rPr>
                <w:rFonts w:ascii="Times New Roman" w:eastAsia="Calibri" w:hAnsi="Times New Roman" w:cs="Times New Roman"/>
                <w:sz w:val="24"/>
                <w:szCs w:val="24"/>
              </w:rPr>
              <w:t>Поставщик:</w:t>
            </w:r>
          </w:p>
        </w:tc>
      </w:tr>
      <w:tr w:rsidR="003F041C" w:rsidRPr="003F041C" w:rsidTr="00585301">
        <w:trPr>
          <w:trHeight w:val="649"/>
        </w:trPr>
        <w:tc>
          <w:tcPr>
            <w:tcW w:w="4784" w:type="dxa"/>
          </w:tcPr>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Полное наименование: муниципальное бюджетное дошкольное образовательное учреждение "Детский сад № 25 "Лесная полянка"</w:t>
            </w:r>
          </w:p>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Сокращенное наименование: МБДОУ «Детский сад № 25»</w:t>
            </w:r>
          </w:p>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Юридический адрес: 653045, Кемеровская область - Кузбасс, гор. Прокопьевск, ул. Институтская, дом 101</w:t>
            </w:r>
          </w:p>
          <w:p w:rsid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Фактический адрес: 653045 Кемеровская область гор. Прокопьевск ул. Институтская дом 101</w:t>
            </w:r>
          </w:p>
          <w:p w:rsidR="0053139C" w:rsidRPr="003F041C" w:rsidRDefault="0053139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ИНН 4223027490/КПП 422301001</w:t>
            </w:r>
          </w:p>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Банковские реквизиты:</w:t>
            </w:r>
          </w:p>
          <w:p w:rsidR="003F041C" w:rsidRPr="003F041C" w:rsidRDefault="003F041C" w:rsidP="003F041C">
            <w:pPr>
              <w:spacing w:line="23" w:lineRule="atLeast"/>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 xml:space="preserve">ФИНАНСОВОЕ УПРАВЛЕНИЕ АДМИНИСТРАЦИИ ГОРОДА </w:t>
            </w:r>
            <w:proofErr w:type="gramStart"/>
            <w:r w:rsidRPr="003F041C">
              <w:rPr>
                <w:rFonts w:ascii="Times New Roman" w:eastAsia="Times New Roman" w:hAnsi="Times New Roman" w:cs="Times New Roman"/>
                <w:sz w:val="20"/>
                <w:szCs w:val="20"/>
                <w:lang w:eastAsia="ru-RU"/>
              </w:rPr>
              <w:t>ПРОКОПЬЕВСКА(</w:t>
            </w:r>
            <w:proofErr w:type="gramEnd"/>
            <w:r w:rsidRPr="003F041C">
              <w:rPr>
                <w:rFonts w:ascii="Times New Roman" w:eastAsia="Times New Roman" w:hAnsi="Times New Roman" w:cs="Times New Roman"/>
                <w:sz w:val="20"/>
                <w:szCs w:val="20"/>
                <w:lang w:eastAsia="ru-RU"/>
              </w:rPr>
              <w:t>МБДОУ «Де</w:t>
            </w:r>
            <w:r w:rsidR="0053139C">
              <w:rPr>
                <w:rFonts w:ascii="Times New Roman" w:eastAsia="Times New Roman" w:hAnsi="Times New Roman" w:cs="Times New Roman"/>
                <w:sz w:val="20"/>
                <w:szCs w:val="20"/>
                <w:lang w:eastAsia="ru-RU"/>
              </w:rPr>
              <w:t>тский сад № 25», л/с 803У0433000</w:t>
            </w:r>
            <w:r w:rsidRPr="003F041C">
              <w:rPr>
                <w:rFonts w:ascii="Times New Roman" w:eastAsia="Times New Roman" w:hAnsi="Times New Roman" w:cs="Times New Roman"/>
                <w:sz w:val="20"/>
                <w:szCs w:val="20"/>
                <w:lang w:eastAsia="ru-RU"/>
              </w:rPr>
              <w:t>)</w:t>
            </w:r>
          </w:p>
          <w:p w:rsidR="003F041C" w:rsidRPr="003F041C" w:rsidRDefault="0053139C" w:rsidP="003F041C">
            <w:pPr>
              <w:spacing w:line="23"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 счет 03234643327370005101</w:t>
            </w:r>
          </w:p>
          <w:p w:rsidR="003F041C" w:rsidRPr="003F041C" w:rsidRDefault="0053139C" w:rsidP="003F041C">
            <w:pPr>
              <w:spacing w:line="23"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БИК 015004950</w:t>
            </w:r>
          </w:p>
          <w:p w:rsidR="003F041C" w:rsidRPr="003F041C" w:rsidRDefault="0053139C" w:rsidP="003F041C">
            <w:pPr>
              <w:spacing w:line="23"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Кор счет: 40102810445370000043</w:t>
            </w:r>
          </w:p>
          <w:p w:rsidR="003F041C" w:rsidRPr="003F041C" w:rsidRDefault="0053139C" w:rsidP="003F041C">
            <w:pPr>
              <w:spacing w:line="23"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Банк плательщика/</w:t>
            </w:r>
            <w:proofErr w:type="spellStart"/>
            <w:proofErr w:type="gramStart"/>
            <w:r>
              <w:rPr>
                <w:rFonts w:ascii="Times New Roman" w:eastAsia="Times New Roman" w:hAnsi="Times New Roman" w:cs="Times New Roman"/>
                <w:sz w:val="20"/>
                <w:szCs w:val="20"/>
                <w:lang w:eastAsia="ru-RU"/>
              </w:rPr>
              <w:t>получателя:ОКЦ</w:t>
            </w:r>
            <w:proofErr w:type="spellEnd"/>
            <w:proofErr w:type="gramEnd"/>
            <w:r>
              <w:rPr>
                <w:rFonts w:ascii="Times New Roman" w:eastAsia="Times New Roman" w:hAnsi="Times New Roman" w:cs="Times New Roman"/>
                <w:sz w:val="20"/>
                <w:szCs w:val="20"/>
                <w:lang w:eastAsia="ru-RU"/>
              </w:rPr>
              <w:t xml:space="preserve"> № 1 </w:t>
            </w:r>
            <w:proofErr w:type="spellStart"/>
            <w:r>
              <w:rPr>
                <w:rFonts w:ascii="Times New Roman" w:eastAsia="Times New Roman" w:hAnsi="Times New Roman" w:cs="Times New Roman"/>
                <w:sz w:val="20"/>
                <w:szCs w:val="20"/>
                <w:lang w:eastAsia="ru-RU"/>
              </w:rPr>
              <w:t>СибГУ</w:t>
            </w:r>
            <w:proofErr w:type="spellEnd"/>
            <w:r>
              <w:rPr>
                <w:rFonts w:ascii="Times New Roman" w:eastAsia="Times New Roman" w:hAnsi="Times New Roman" w:cs="Times New Roman"/>
                <w:sz w:val="20"/>
                <w:szCs w:val="20"/>
                <w:lang w:eastAsia="ru-RU"/>
              </w:rPr>
              <w:t xml:space="preserve"> Банка России //УФК по Новосибирской  области                  г. Новосибирск</w:t>
            </w:r>
          </w:p>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val="en-US" w:eastAsia="ru-RU"/>
              </w:rPr>
              <w:t>e</w:t>
            </w:r>
            <w:r w:rsidRPr="003F041C">
              <w:rPr>
                <w:rFonts w:ascii="Times New Roman" w:eastAsia="Times New Roman" w:hAnsi="Times New Roman" w:cs="Times New Roman"/>
                <w:sz w:val="20"/>
                <w:szCs w:val="20"/>
                <w:lang w:eastAsia="ru-RU"/>
              </w:rPr>
              <w:t>-</w:t>
            </w:r>
            <w:r w:rsidRPr="003F041C">
              <w:rPr>
                <w:rFonts w:ascii="Times New Roman" w:eastAsia="Times New Roman" w:hAnsi="Times New Roman" w:cs="Times New Roman"/>
                <w:sz w:val="20"/>
                <w:szCs w:val="20"/>
                <w:lang w:val="en-US" w:eastAsia="ru-RU"/>
              </w:rPr>
              <w:t>mail</w:t>
            </w:r>
            <w:r w:rsidRPr="003F041C">
              <w:rPr>
                <w:rFonts w:ascii="Times New Roman" w:eastAsia="Times New Roman" w:hAnsi="Times New Roman" w:cs="Times New Roman"/>
                <w:sz w:val="20"/>
                <w:szCs w:val="20"/>
                <w:lang w:eastAsia="ru-RU"/>
              </w:rPr>
              <w:t>:</w:t>
            </w:r>
            <w:proofErr w:type="spellStart"/>
            <w:r w:rsidRPr="003F041C">
              <w:rPr>
                <w:rFonts w:ascii="Times New Roman" w:eastAsia="Times New Roman" w:hAnsi="Times New Roman" w:cs="Times New Roman"/>
                <w:sz w:val="20"/>
                <w:szCs w:val="20"/>
                <w:lang w:val="en-US" w:eastAsia="ru-RU"/>
              </w:rPr>
              <w:t>mdou</w:t>
            </w:r>
            <w:proofErr w:type="spellEnd"/>
            <w:r w:rsidRPr="003F041C">
              <w:rPr>
                <w:rFonts w:ascii="Times New Roman" w:eastAsia="Times New Roman" w:hAnsi="Times New Roman" w:cs="Times New Roman"/>
                <w:sz w:val="20"/>
                <w:szCs w:val="20"/>
                <w:lang w:eastAsia="ru-RU"/>
              </w:rPr>
              <w:t>25-101@</w:t>
            </w:r>
            <w:r w:rsidRPr="003F041C">
              <w:rPr>
                <w:rFonts w:ascii="Times New Roman" w:eastAsia="Times New Roman" w:hAnsi="Times New Roman" w:cs="Times New Roman"/>
                <w:sz w:val="20"/>
                <w:szCs w:val="20"/>
                <w:lang w:val="en-US" w:eastAsia="ru-RU"/>
              </w:rPr>
              <w:t>mail</w:t>
            </w:r>
            <w:r w:rsidRPr="003F041C">
              <w:rPr>
                <w:rFonts w:ascii="Times New Roman" w:eastAsia="Times New Roman" w:hAnsi="Times New Roman" w:cs="Times New Roman"/>
                <w:sz w:val="20"/>
                <w:szCs w:val="20"/>
                <w:lang w:eastAsia="ru-RU"/>
              </w:rPr>
              <w:t>.</w:t>
            </w:r>
            <w:proofErr w:type="spellStart"/>
            <w:r w:rsidRPr="003F041C">
              <w:rPr>
                <w:rFonts w:ascii="Times New Roman" w:eastAsia="Times New Roman" w:hAnsi="Times New Roman" w:cs="Times New Roman"/>
                <w:sz w:val="20"/>
                <w:szCs w:val="20"/>
                <w:lang w:val="en-US" w:eastAsia="ru-RU"/>
              </w:rPr>
              <w:t>ru</w:t>
            </w:r>
            <w:proofErr w:type="spellEnd"/>
          </w:p>
          <w:p w:rsidR="003F041C" w:rsidRPr="003F041C" w:rsidRDefault="003F041C" w:rsidP="003F041C">
            <w:pPr>
              <w:spacing w:line="23" w:lineRule="atLeast"/>
              <w:jc w:val="both"/>
              <w:rPr>
                <w:rFonts w:ascii="Times New Roman" w:eastAsia="Times New Roman" w:hAnsi="Times New Roman" w:cs="Times New Roman"/>
                <w:sz w:val="24"/>
                <w:szCs w:val="24"/>
                <w:lang w:eastAsia="ru-RU"/>
              </w:rPr>
            </w:pPr>
          </w:p>
          <w:p w:rsidR="003F041C" w:rsidRPr="003F041C" w:rsidRDefault="003F041C" w:rsidP="003F041C">
            <w:pPr>
              <w:spacing w:line="23" w:lineRule="atLeast"/>
              <w:rPr>
                <w:rFonts w:ascii="Times New Roman" w:eastAsia="Calibri" w:hAnsi="Times New Roman" w:cs="Times New Roman"/>
              </w:rPr>
            </w:pPr>
            <w:r w:rsidRPr="003F041C">
              <w:rPr>
                <w:rFonts w:ascii="Times New Roman" w:eastAsia="Calibri" w:hAnsi="Times New Roman" w:cs="Times New Roman"/>
              </w:rPr>
              <w:t xml:space="preserve">Заведующий МБДОУ «Детский сад № 25»                       </w:t>
            </w:r>
          </w:p>
          <w:p w:rsidR="003F041C" w:rsidRPr="003F041C" w:rsidRDefault="003F041C" w:rsidP="003F041C">
            <w:pPr>
              <w:spacing w:line="23" w:lineRule="atLeast"/>
              <w:jc w:val="both"/>
              <w:rPr>
                <w:rFonts w:ascii="Times New Roman" w:eastAsia="Times New Roman" w:hAnsi="Times New Roman" w:cs="Times New Roman"/>
                <w:sz w:val="24"/>
                <w:szCs w:val="24"/>
                <w:lang w:eastAsia="ru-RU"/>
              </w:rPr>
            </w:pPr>
            <w:r w:rsidRPr="003F041C">
              <w:rPr>
                <w:rFonts w:ascii="Times New Roman" w:eastAsia="Calibri" w:hAnsi="Times New Roman" w:cs="Times New Roman"/>
              </w:rPr>
              <w:br/>
              <w:t>___________________ /И.А. Усольцева /</w:t>
            </w:r>
          </w:p>
          <w:p w:rsidR="003F041C" w:rsidRPr="003F041C" w:rsidRDefault="003F041C" w:rsidP="003F041C">
            <w:pPr>
              <w:tabs>
                <w:tab w:val="left" w:pos="4144"/>
              </w:tabs>
              <w:jc w:val="both"/>
              <w:rPr>
                <w:rFonts w:ascii="Times New Roman" w:eastAsia="Calibri" w:hAnsi="Times New Roman" w:cs="Times New Roman"/>
                <w:sz w:val="24"/>
                <w:szCs w:val="24"/>
              </w:rPr>
            </w:pPr>
          </w:p>
        </w:tc>
        <w:tc>
          <w:tcPr>
            <w:tcW w:w="4786" w:type="dxa"/>
          </w:tcPr>
          <w:p w:rsidR="0053139C" w:rsidRDefault="0053139C"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53139C" w:rsidRDefault="0053139C" w:rsidP="003F041C">
            <w:pPr>
              <w:tabs>
                <w:tab w:val="left" w:pos="4144"/>
              </w:tabs>
              <w:jc w:val="both"/>
              <w:rPr>
                <w:rFonts w:ascii="Times New Roman" w:eastAsia="Calibri" w:hAnsi="Times New Roman" w:cs="Times New Roman"/>
                <w:sz w:val="20"/>
                <w:szCs w:val="20"/>
              </w:rPr>
            </w:pPr>
          </w:p>
          <w:p w:rsidR="0053139C" w:rsidRDefault="0053139C" w:rsidP="003F041C">
            <w:pPr>
              <w:tabs>
                <w:tab w:val="left" w:pos="4144"/>
              </w:tabs>
              <w:jc w:val="both"/>
              <w:rPr>
                <w:rFonts w:ascii="Times New Roman" w:eastAsia="Calibri" w:hAnsi="Times New Roman" w:cs="Times New Roman"/>
                <w:sz w:val="20"/>
                <w:szCs w:val="20"/>
              </w:rPr>
            </w:pPr>
          </w:p>
          <w:p w:rsidR="0053139C" w:rsidRDefault="0053139C" w:rsidP="003F041C">
            <w:pPr>
              <w:tabs>
                <w:tab w:val="left" w:pos="4144"/>
              </w:tabs>
              <w:jc w:val="both"/>
              <w:rPr>
                <w:rFonts w:ascii="Times New Roman" w:eastAsia="Calibri" w:hAnsi="Times New Roman" w:cs="Times New Roman"/>
                <w:sz w:val="20"/>
                <w:szCs w:val="20"/>
              </w:rPr>
            </w:pPr>
          </w:p>
          <w:p w:rsidR="0053139C" w:rsidRPr="003F041C" w:rsidRDefault="0053139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Default="003F041C" w:rsidP="003F041C">
            <w:pPr>
              <w:tabs>
                <w:tab w:val="left" w:pos="4144"/>
              </w:tabs>
              <w:jc w:val="both"/>
              <w:rPr>
                <w:rFonts w:ascii="Times New Roman" w:eastAsia="Calibri" w:hAnsi="Times New Roman" w:cs="Times New Roman"/>
                <w:sz w:val="24"/>
                <w:szCs w:val="24"/>
              </w:rPr>
            </w:pPr>
          </w:p>
          <w:p w:rsidR="00D769C4" w:rsidRDefault="00D769C4" w:rsidP="003F041C">
            <w:pPr>
              <w:tabs>
                <w:tab w:val="left" w:pos="4144"/>
              </w:tabs>
              <w:jc w:val="both"/>
              <w:rPr>
                <w:rFonts w:ascii="Times New Roman" w:eastAsia="Calibri" w:hAnsi="Times New Roman" w:cs="Times New Roman"/>
                <w:sz w:val="24"/>
                <w:szCs w:val="24"/>
              </w:rPr>
            </w:pPr>
          </w:p>
          <w:p w:rsidR="00D769C4" w:rsidRPr="003F041C" w:rsidRDefault="00D769C4" w:rsidP="003F041C">
            <w:pPr>
              <w:tabs>
                <w:tab w:val="left" w:pos="4144"/>
              </w:tabs>
              <w:jc w:val="both"/>
              <w:rPr>
                <w:rFonts w:ascii="Times New Roman" w:eastAsia="Calibri" w:hAnsi="Times New Roman" w:cs="Times New Roman"/>
                <w:sz w:val="24"/>
                <w:szCs w:val="24"/>
              </w:rPr>
            </w:pPr>
          </w:p>
          <w:p w:rsidR="003F041C" w:rsidRPr="003F041C" w:rsidRDefault="003F041C" w:rsidP="003F041C">
            <w:pPr>
              <w:tabs>
                <w:tab w:val="left" w:pos="4144"/>
              </w:tabs>
              <w:jc w:val="both"/>
              <w:rPr>
                <w:rFonts w:ascii="Times New Roman" w:eastAsia="Calibri" w:hAnsi="Times New Roman" w:cs="Times New Roman"/>
                <w:sz w:val="24"/>
                <w:szCs w:val="24"/>
              </w:rPr>
            </w:pPr>
            <w:r w:rsidRPr="00457AE6">
              <w:rPr>
                <w:rFonts w:ascii="Times New Roman" w:eastAsia="Calibri" w:hAnsi="Times New Roman" w:cs="Times New Roman"/>
                <w:sz w:val="24"/>
                <w:szCs w:val="24"/>
              </w:rPr>
              <w:t>____________ /</w:t>
            </w:r>
            <w:r w:rsidR="0053139C">
              <w:rPr>
                <w:rFonts w:ascii="Times New Roman" w:eastAsia="Calibri" w:hAnsi="Times New Roman" w:cs="Times New Roman"/>
                <w:sz w:val="24"/>
                <w:szCs w:val="24"/>
              </w:rPr>
              <w:t xml:space="preserve"> </w:t>
            </w:r>
            <w:r w:rsidR="00D769C4">
              <w:rPr>
                <w:rFonts w:ascii="Times New Roman" w:eastAsia="Calibri" w:hAnsi="Times New Roman" w:cs="Times New Roman"/>
                <w:sz w:val="24"/>
                <w:szCs w:val="24"/>
              </w:rPr>
              <w:t xml:space="preserve">                       </w:t>
            </w:r>
            <w:r w:rsidRPr="00457AE6">
              <w:rPr>
                <w:rFonts w:ascii="Times New Roman" w:eastAsia="Calibri" w:hAnsi="Times New Roman" w:cs="Times New Roman"/>
                <w:sz w:val="24"/>
                <w:szCs w:val="24"/>
              </w:rPr>
              <w:t>/</w:t>
            </w: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sz w:val="24"/>
                <w:szCs w:val="24"/>
              </w:rPr>
            </w:pPr>
          </w:p>
        </w:tc>
      </w:tr>
    </w:tbl>
    <w:p w:rsidR="003F041C" w:rsidRPr="003F041C" w:rsidRDefault="003F041C" w:rsidP="003F041C">
      <w:pPr>
        <w:widowControl w:val="0"/>
        <w:autoSpaceDE w:val="0"/>
        <w:autoSpaceDN w:val="0"/>
        <w:spacing w:after="0" w:line="240" w:lineRule="auto"/>
        <w:rPr>
          <w:rFonts w:ascii="Times New Roman" w:eastAsia="Calibri" w:hAnsi="Times New Roman" w:cs="Times New Roman"/>
          <w:sz w:val="24"/>
          <w:szCs w:val="24"/>
        </w:rPr>
      </w:pPr>
    </w:p>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4"/>
          <w:szCs w:val="24"/>
          <w:lang w:eastAsia="ru-RU"/>
        </w:rPr>
      </w:pPr>
    </w:p>
    <w:p w:rsidR="003F041C" w:rsidRPr="003F041C" w:rsidRDefault="003F041C" w:rsidP="003F041C">
      <w:pPr>
        <w:spacing w:after="200" w:line="276" w:lineRule="auto"/>
        <w:rPr>
          <w:rFonts w:ascii="Times New Roman" w:eastAsia="Times New Roman" w:hAnsi="Times New Roman" w:cs="Times New Roman"/>
          <w:sz w:val="24"/>
          <w:szCs w:val="24"/>
          <w:lang w:eastAsia="ru-RU"/>
        </w:rPr>
      </w:pPr>
      <w:r w:rsidRPr="003F041C">
        <w:rPr>
          <w:rFonts w:ascii="Times New Roman" w:eastAsia="Calibri" w:hAnsi="Times New Roman" w:cs="Times New Roman"/>
          <w:sz w:val="24"/>
          <w:szCs w:val="24"/>
        </w:rPr>
        <w:br w:type="page"/>
      </w:r>
    </w:p>
    <w:p w:rsidR="003F041C" w:rsidRPr="003F041C" w:rsidRDefault="003F041C" w:rsidP="003F041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lastRenderedPageBreak/>
        <w:t>Приложение №1</w:t>
      </w:r>
    </w:p>
    <w:p w:rsidR="00532B26" w:rsidRDefault="003F041C" w:rsidP="003F041C">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gramStart"/>
      <w:r w:rsidRPr="003F041C">
        <w:rPr>
          <w:rFonts w:ascii="Times New Roman" w:eastAsia="Times New Roman" w:hAnsi="Times New Roman" w:cs="Times New Roman"/>
          <w:sz w:val="24"/>
          <w:szCs w:val="24"/>
          <w:lang w:eastAsia="ru-RU"/>
        </w:rPr>
        <w:t>к  контракту</w:t>
      </w:r>
      <w:proofErr w:type="gramEnd"/>
      <w:r w:rsidR="00D769C4">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от </w:t>
      </w:r>
      <w:r w:rsidR="00D769C4">
        <w:rPr>
          <w:rFonts w:ascii="Times New Roman" w:eastAsia="Times New Roman" w:hAnsi="Times New Roman" w:cs="Times New Roman"/>
          <w:sz w:val="24"/>
          <w:szCs w:val="24"/>
          <w:lang w:eastAsia="ru-RU"/>
        </w:rPr>
        <w:t xml:space="preserve">_____      </w:t>
      </w:r>
      <w:r w:rsidR="007F6F71">
        <w:rPr>
          <w:rFonts w:ascii="Times New Roman" w:eastAsia="Times New Roman" w:hAnsi="Times New Roman" w:cs="Times New Roman"/>
          <w:sz w:val="24"/>
          <w:szCs w:val="24"/>
          <w:lang w:eastAsia="ru-RU"/>
        </w:rPr>
        <w:t>2026г.</w:t>
      </w:r>
    </w:p>
    <w:p w:rsidR="003F041C" w:rsidRPr="003F041C" w:rsidRDefault="003F041C" w:rsidP="003F041C">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gramStart"/>
      <w:r w:rsidRPr="003F041C">
        <w:rPr>
          <w:rFonts w:ascii="Times New Roman" w:eastAsia="Times New Roman" w:hAnsi="Times New Roman" w:cs="Times New Roman"/>
          <w:sz w:val="24"/>
          <w:szCs w:val="24"/>
          <w:lang w:eastAsia="ru-RU"/>
        </w:rPr>
        <w:t>поставка</w:t>
      </w:r>
      <w:proofErr w:type="gramEnd"/>
      <w:r w:rsidRPr="003F041C">
        <w:rPr>
          <w:rFonts w:ascii="Times New Roman" w:eastAsia="Times New Roman" w:hAnsi="Times New Roman" w:cs="Times New Roman"/>
          <w:sz w:val="24"/>
          <w:szCs w:val="24"/>
          <w:lang w:eastAsia="ru-RU"/>
        </w:rPr>
        <w:t xml:space="preserve"> бытовой химии (моющих средств)</w:t>
      </w: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                                                    СПЕЦИФИКАЦИЯ </w:t>
      </w:r>
    </w:p>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10631" w:type="dxa"/>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701"/>
        <w:gridCol w:w="3117"/>
        <w:gridCol w:w="1255"/>
        <w:gridCol w:w="871"/>
        <w:gridCol w:w="1420"/>
        <w:gridCol w:w="1557"/>
      </w:tblGrid>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b/>
                <w:lang w:eastAsia="ru-RU"/>
              </w:rPr>
            </w:pPr>
            <w:r w:rsidRPr="003F041C">
              <w:rPr>
                <w:rFonts w:ascii="Times New Roman" w:eastAsia="Times New Roman" w:hAnsi="Times New Roman" w:cs="Times New Roman"/>
                <w:b/>
                <w:lang w:eastAsia="ru-RU"/>
              </w:rPr>
              <w:t>№</w:t>
            </w:r>
          </w:p>
          <w:p w:rsidR="003F041C" w:rsidRPr="003F041C" w:rsidRDefault="003F041C" w:rsidP="003F041C">
            <w:pPr>
              <w:spacing w:after="0" w:line="240" w:lineRule="auto"/>
              <w:jc w:val="center"/>
              <w:rPr>
                <w:rFonts w:ascii="Times New Roman" w:eastAsia="Times New Roman" w:hAnsi="Times New Roman" w:cs="Times New Roman"/>
                <w:b/>
                <w:lang w:eastAsia="ru-RU"/>
              </w:rPr>
            </w:pPr>
            <w:proofErr w:type="gramStart"/>
            <w:r w:rsidRPr="003F041C">
              <w:rPr>
                <w:rFonts w:ascii="Times New Roman" w:eastAsia="Times New Roman" w:hAnsi="Times New Roman" w:cs="Times New Roman"/>
                <w:b/>
                <w:lang w:eastAsia="ru-RU"/>
              </w:rPr>
              <w:t>п</w:t>
            </w:r>
            <w:proofErr w:type="gramEnd"/>
            <w:r w:rsidRPr="003F041C">
              <w:rPr>
                <w:rFonts w:ascii="Times New Roman" w:eastAsia="Times New Roman" w:hAnsi="Times New Roman" w:cs="Times New Roman"/>
                <w:b/>
                <w:lang w:eastAsia="ru-RU"/>
              </w:rPr>
              <w:t>/п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b/>
                <w:lang w:eastAsia="ru-RU"/>
              </w:rPr>
            </w:pPr>
            <w:r w:rsidRPr="003F041C">
              <w:rPr>
                <w:rFonts w:ascii="Times New Roman" w:eastAsia="Times New Roman" w:hAnsi="Times New Roman" w:cs="Times New Roman"/>
                <w:b/>
                <w:lang w:eastAsia="ru-RU"/>
              </w:rPr>
              <w:t>Наименование</w:t>
            </w:r>
          </w:p>
        </w:tc>
        <w:tc>
          <w:tcPr>
            <w:tcW w:w="3117"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b/>
                <w:lang w:eastAsia="ru-RU"/>
              </w:rPr>
            </w:pPr>
            <w:r w:rsidRPr="003F041C">
              <w:rPr>
                <w:rFonts w:ascii="Times New Roman" w:eastAsia="Times New Roman" w:hAnsi="Times New Roman" w:cs="Times New Roman"/>
                <w:b/>
                <w:lang w:eastAsia="ru-RU"/>
              </w:rPr>
              <w:t>Технические, качественные, функциональные и иные характеристики и показатели</w:t>
            </w:r>
          </w:p>
        </w:tc>
        <w:tc>
          <w:tcPr>
            <w:tcW w:w="1255"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b/>
                <w:lang w:eastAsia="ru-RU"/>
              </w:rPr>
            </w:pPr>
            <w:r w:rsidRPr="003F041C">
              <w:rPr>
                <w:rFonts w:ascii="Times New Roman" w:eastAsia="Times New Roman" w:hAnsi="Times New Roman" w:cs="Times New Roman"/>
                <w:b/>
                <w:lang w:eastAsia="ru-RU"/>
              </w:rPr>
              <w:t>Ед. изм.</w:t>
            </w:r>
          </w:p>
        </w:tc>
        <w:tc>
          <w:tcPr>
            <w:tcW w:w="871"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MS Mincho" w:hAnsi="Times New Roman" w:cs="Times New Roman"/>
                <w:b/>
                <w:lang w:eastAsia="ru-RU"/>
              </w:rPr>
            </w:pPr>
            <w:r w:rsidRPr="003F041C">
              <w:rPr>
                <w:rFonts w:ascii="Times New Roman" w:eastAsia="MS Mincho" w:hAnsi="Times New Roman" w:cs="Times New Roman"/>
                <w:b/>
                <w:lang w:eastAsia="ru-RU"/>
              </w:rPr>
              <w:t>Количество</w:t>
            </w:r>
          </w:p>
        </w:tc>
        <w:tc>
          <w:tcPr>
            <w:tcW w:w="1420"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MS Mincho" w:hAnsi="Times New Roman" w:cs="Times New Roman"/>
                <w:b/>
                <w:lang w:eastAsia="ru-RU"/>
              </w:rPr>
            </w:pPr>
            <w:r w:rsidRPr="003F041C">
              <w:rPr>
                <w:rFonts w:ascii="Times New Roman" w:eastAsia="MS Mincho" w:hAnsi="Times New Roman" w:cs="Times New Roman"/>
                <w:b/>
                <w:lang w:eastAsia="ru-RU"/>
              </w:rPr>
              <w:t>Цена за единицу, руб.</w:t>
            </w:r>
          </w:p>
        </w:tc>
        <w:tc>
          <w:tcPr>
            <w:tcW w:w="1557"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MS Mincho" w:hAnsi="Times New Roman" w:cs="Times New Roman"/>
                <w:b/>
                <w:lang w:eastAsia="ru-RU"/>
              </w:rPr>
            </w:pPr>
            <w:r w:rsidRPr="003F041C">
              <w:rPr>
                <w:rFonts w:ascii="Times New Roman" w:eastAsia="MS Mincho" w:hAnsi="Times New Roman" w:cs="Times New Roman"/>
                <w:b/>
                <w:lang w:eastAsia="ru-RU"/>
              </w:rPr>
              <w:t>Сумма, руб.</w:t>
            </w:r>
          </w:p>
        </w:tc>
      </w:tr>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Средство для мытья посуды Биолан 0,9-1л.</w:t>
            </w:r>
          </w:p>
        </w:tc>
        <w:tc>
          <w:tcPr>
            <w:tcW w:w="311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 xml:space="preserve">Жидкое средство предназначено </w:t>
            </w:r>
            <w:proofErr w:type="gramStart"/>
            <w:r w:rsidRPr="003F041C">
              <w:rPr>
                <w:rFonts w:ascii="Times New Roman" w:eastAsia="Calibri" w:hAnsi="Times New Roman" w:cs="Times New Roman"/>
                <w:sz w:val="20"/>
                <w:szCs w:val="20"/>
              </w:rPr>
              <w:t>для  мытья</w:t>
            </w:r>
            <w:proofErr w:type="gramEnd"/>
            <w:r w:rsidRPr="003F041C">
              <w:rPr>
                <w:rFonts w:ascii="Times New Roman" w:eastAsia="Calibri" w:hAnsi="Times New Roman" w:cs="Times New Roman"/>
                <w:sz w:val="20"/>
                <w:szCs w:val="20"/>
              </w:rPr>
              <w:t xml:space="preserve"> посуды, не оставляет на посуде разводов, создает обильную и устойчивую пену, растворяет жир в холодной воде. Должно быть мягкое для рук, соответствующее стандарту РФ по </w:t>
            </w:r>
            <w:proofErr w:type="spellStart"/>
            <w:r w:rsidRPr="003F041C">
              <w:rPr>
                <w:rFonts w:ascii="Times New Roman" w:eastAsia="Calibri" w:hAnsi="Times New Roman" w:cs="Times New Roman"/>
                <w:sz w:val="20"/>
                <w:szCs w:val="20"/>
              </w:rPr>
              <w:t>смываемости</w:t>
            </w:r>
            <w:proofErr w:type="spellEnd"/>
            <w:r w:rsidRPr="003F041C">
              <w:rPr>
                <w:rFonts w:ascii="Times New Roman" w:eastAsia="Calibri" w:hAnsi="Times New Roman" w:cs="Times New Roman"/>
                <w:sz w:val="20"/>
                <w:szCs w:val="20"/>
              </w:rPr>
              <w:t xml:space="preserve"> с посуды (ТУ 2383-060-00336562-2002), на упаковке должна содержаться информация о способе применения при разведении водой. .Показатель активности водородных ионов (рН) средства или водного раствора средства с массовой долей 1%, рН: для средств, контактирующих с кожей рук 3,0-11,5.Массовая доля щелочных компонентов в отбеливающих средствах, содержащих гипохлорит натрия и щелочь, %, не более 5. Массовая доля анионных поверхностно-активных веществ (АПАВ) в средствах, содержащих АПАВ, %, не более 35. Массовая доля неионогенных поверхностно-активных веществ (НПАВ) в средствах, содержащих НПАВ, %, не более 45 </w:t>
            </w:r>
            <w:proofErr w:type="spellStart"/>
            <w:r w:rsidRPr="003F041C">
              <w:rPr>
                <w:rFonts w:ascii="Times New Roman" w:eastAsia="Calibri" w:hAnsi="Times New Roman" w:cs="Times New Roman"/>
                <w:sz w:val="20"/>
                <w:szCs w:val="20"/>
              </w:rPr>
              <w:t>Смываемость</w:t>
            </w:r>
            <w:proofErr w:type="spellEnd"/>
            <w:r w:rsidRPr="003F041C">
              <w:rPr>
                <w:rFonts w:ascii="Times New Roman" w:eastAsia="Calibri" w:hAnsi="Times New Roman" w:cs="Times New Roman"/>
                <w:sz w:val="20"/>
                <w:szCs w:val="20"/>
              </w:rPr>
              <w:t xml:space="preserve"> с посуды средств для мытья </w:t>
            </w:r>
            <w:proofErr w:type="spellStart"/>
            <w:r w:rsidRPr="003F041C">
              <w:rPr>
                <w:rFonts w:ascii="Times New Roman" w:eastAsia="Calibri" w:hAnsi="Times New Roman" w:cs="Times New Roman"/>
                <w:sz w:val="20"/>
                <w:szCs w:val="20"/>
              </w:rPr>
              <w:t>осуды,мг</w:t>
            </w:r>
            <w:proofErr w:type="spellEnd"/>
            <w:r w:rsidRPr="003F041C">
              <w:rPr>
                <w:rFonts w:ascii="Times New Roman" w:eastAsia="Calibri" w:hAnsi="Times New Roman" w:cs="Times New Roman"/>
                <w:sz w:val="20"/>
                <w:szCs w:val="20"/>
              </w:rPr>
              <w:t>/</w:t>
            </w:r>
            <w:proofErr w:type="spellStart"/>
            <w:r w:rsidRPr="003F041C">
              <w:rPr>
                <w:rFonts w:ascii="Times New Roman" w:eastAsia="Calibri" w:hAnsi="Times New Roman" w:cs="Times New Roman"/>
                <w:sz w:val="20"/>
                <w:szCs w:val="20"/>
              </w:rPr>
              <w:t>дм</w:t>
            </w:r>
            <w:proofErr w:type="spellEnd"/>
            <w:r w:rsidRPr="003F041C">
              <w:rPr>
                <w:rFonts w:ascii="Times New Roman" w:eastAsia="Calibri" w:hAnsi="Times New Roman" w:cs="Times New Roman"/>
                <w:noProof/>
                <w:sz w:val="20"/>
                <w:szCs w:val="20"/>
                <w:lang w:eastAsia="ru-RU"/>
              </w:rPr>
              <mc:AlternateContent>
                <mc:Choice Requires="wps">
                  <w:drawing>
                    <wp:inline distT="0" distB="0" distL="0" distR="0" wp14:anchorId="307DE85C" wp14:editId="6947D83A">
                      <wp:extent cx="104775" cy="219075"/>
                      <wp:effectExtent l="0" t="0" r="0" b="0"/>
                      <wp:docPr id="1" name="Прямоугольник 1" descr="ГОСТ Р 51696-2000 Товары бытовой химии. Общие технические требования (с Изменением N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277EE2" id="Прямоугольник 1" o:spid="_x0000_s1026" alt="ГОСТ Р 51696-2000 Товары бытовой химии. Общие технические требования (с Изменением N 1)"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" filled="f" stroked="f">
                      <o:lock v:ext="edit" aspectratio="t"/>
                      <w10:anchorlock/>
                    </v:rect>
                  </w:pict>
                </mc:Fallback>
              </mc:AlternateContent>
            </w:r>
            <w:r w:rsidRPr="003F041C">
              <w:rPr>
                <w:rFonts w:ascii="Times New Roman" w:eastAsia="Calibri" w:hAnsi="Times New Roman" w:cs="Times New Roman"/>
                <w:sz w:val="20"/>
                <w:szCs w:val="20"/>
              </w:rPr>
              <w:t>, не более: 0,1</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Массовая доля фосфорсодержащих соединений в пересчете на, %, не более:22</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Массовая доля нерастворимого в воде остатка (абразива) в средствах, содержащих абразивы, %, не более 90</w:t>
            </w:r>
          </w:p>
        </w:tc>
        <w:tc>
          <w:tcPr>
            <w:tcW w:w="1255"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proofErr w:type="gramStart"/>
            <w:r w:rsidRPr="003F041C">
              <w:rPr>
                <w:rFonts w:ascii="Times New Roman" w:eastAsia="Times New Roman" w:hAnsi="Times New Roman" w:cs="Times New Roman"/>
                <w:sz w:val="20"/>
                <w:szCs w:val="20"/>
                <w:lang w:eastAsia="ru-RU"/>
              </w:rPr>
              <w:t>шт</w:t>
            </w:r>
            <w:r w:rsidR="00436D36">
              <w:rPr>
                <w:rFonts w:ascii="Times New Roman" w:eastAsia="Times New Roman" w:hAnsi="Times New Roman" w:cs="Times New Roman"/>
                <w:sz w:val="20"/>
                <w:szCs w:val="20"/>
                <w:lang w:eastAsia="ru-RU"/>
              </w:rPr>
              <w:t>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3F041C" w:rsidRPr="003F041C" w:rsidRDefault="002F683B"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w:t>
            </w:r>
            <w:r w:rsidR="00532B26">
              <w:rPr>
                <w:rFonts w:ascii="Times New Roman" w:eastAsia="Calibri" w:hAnsi="Times New Roman" w:cs="Times New Roman"/>
                <w:sz w:val="20"/>
                <w:szCs w:val="20"/>
              </w:rPr>
              <w:t>0</w:t>
            </w:r>
          </w:p>
        </w:tc>
        <w:tc>
          <w:tcPr>
            <w:tcW w:w="1420"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3F041C" w:rsidRPr="003F041C"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Мыло жидкое туалетное,5л</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Назначение для мытья рук и тела ежедневного применения</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 xml:space="preserve">Внешний вид: однородная жидкость (геле- или </w:t>
            </w:r>
            <w:proofErr w:type="spellStart"/>
            <w:r w:rsidRPr="003F041C">
              <w:rPr>
                <w:rFonts w:ascii="Times New Roman" w:eastAsia="Calibri" w:hAnsi="Times New Roman" w:cs="Times New Roman"/>
                <w:sz w:val="20"/>
                <w:szCs w:val="20"/>
              </w:rPr>
              <w:t>кремообразная</w:t>
            </w:r>
            <w:proofErr w:type="spellEnd"/>
            <w:r w:rsidRPr="003F041C">
              <w:rPr>
                <w:rFonts w:ascii="Times New Roman" w:eastAsia="Calibri" w:hAnsi="Times New Roman" w:cs="Times New Roman"/>
                <w:sz w:val="20"/>
                <w:szCs w:val="20"/>
              </w:rPr>
              <w:t xml:space="preserve"> масса) без посторонних примесей</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Цвет: свойственный цвету продукции конкретного названия</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Запах: свойственный цвету продукции конкретного названия</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lastRenderedPageBreak/>
              <w:t>Подходящий тип кожи: для всех типов</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Объем: не менее 5 л</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Упаковка: канистра</w:t>
            </w:r>
          </w:p>
        </w:tc>
        <w:tc>
          <w:tcPr>
            <w:tcW w:w="1255"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proofErr w:type="gramStart"/>
            <w:r w:rsidRPr="003F041C">
              <w:rPr>
                <w:rFonts w:ascii="Times New Roman" w:eastAsia="Times New Roman" w:hAnsi="Times New Roman" w:cs="Times New Roman"/>
                <w:sz w:val="20"/>
                <w:szCs w:val="20"/>
                <w:lang w:eastAsia="ru-RU"/>
              </w:rPr>
              <w:lastRenderedPageBreak/>
              <w:t>шт</w:t>
            </w:r>
            <w:r w:rsidR="00436D36">
              <w:rPr>
                <w:rFonts w:ascii="Times New Roman" w:eastAsia="Times New Roman" w:hAnsi="Times New Roman" w:cs="Times New Roman"/>
                <w:sz w:val="20"/>
                <w:szCs w:val="20"/>
                <w:lang w:eastAsia="ru-RU"/>
              </w:rPr>
              <w:t>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3F041C" w:rsidRPr="003F041C" w:rsidRDefault="00532B26"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w:t>
            </w:r>
          </w:p>
        </w:tc>
        <w:tc>
          <w:tcPr>
            <w:tcW w:w="1420"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3F041C" w:rsidRPr="003F041C"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w:t>
            </w:r>
          </w:p>
        </w:tc>
        <w:tc>
          <w:tcPr>
            <w:tcW w:w="1701" w:type="dxa"/>
            <w:tcBorders>
              <w:top w:val="single" w:sz="4" w:space="0" w:color="auto"/>
              <w:left w:val="single" w:sz="4" w:space="0" w:color="auto"/>
              <w:bottom w:val="single" w:sz="4" w:space="0" w:color="auto"/>
              <w:right w:val="single" w:sz="4" w:space="0" w:color="auto"/>
            </w:tcBorders>
            <w:vAlign w:val="center"/>
          </w:tcPr>
          <w:p w:rsidR="003F041C" w:rsidRPr="002F683B"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Перчатки резиновые/латексные, размер «М»</w:t>
            </w:r>
            <w:r w:rsidR="002F683B">
              <w:rPr>
                <w:rFonts w:ascii="Times New Roman" w:eastAsia="Calibri" w:hAnsi="Times New Roman" w:cs="Times New Roman"/>
                <w:sz w:val="20"/>
                <w:szCs w:val="20"/>
              </w:rPr>
              <w:t>, «</w:t>
            </w:r>
            <w:r w:rsidR="002F683B">
              <w:rPr>
                <w:rFonts w:ascii="Times New Roman" w:eastAsia="Calibri" w:hAnsi="Times New Roman" w:cs="Times New Roman"/>
                <w:sz w:val="20"/>
                <w:szCs w:val="20"/>
                <w:lang w:val="en-US"/>
              </w:rPr>
              <w:t>L</w:t>
            </w:r>
            <w:r w:rsidR="002F683B">
              <w:rPr>
                <w:rFonts w:ascii="Times New Roman" w:eastAsia="Calibri" w:hAnsi="Times New Roman" w:cs="Times New Roman"/>
                <w:sz w:val="20"/>
                <w:szCs w:val="20"/>
              </w:rPr>
              <w:t>»</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Материал: латекс</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Тип поверхности: текстурированные</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Отделка: поверхность без опудривания</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Манжета перчатки: обрезана или закатана в венчик</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Размер перчаток: М</w:t>
            </w:r>
          </w:p>
        </w:tc>
        <w:tc>
          <w:tcPr>
            <w:tcW w:w="1255"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proofErr w:type="gramStart"/>
            <w:r w:rsidRPr="003F041C">
              <w:rPr>
                <w:rFonts w:ascii="Times New Roman" w:eastAsia="Times New Roman" w:hAnsi="Times New Roman" w:cs="Times New Roman"/>
                <w:sz w:val="20"/>
                <w:szCs w:val="20"/>
                <w:lang w:eastAsia="ru-RU"/>
              </w:rPr>
              <w:t>шт</w:t>
            </w:r>
            <w:r w:rsidR="00436D36">
              <w:rPr>
                <w:rFonts w:ascii="Times New Roman" w:eastAsia="Times New Roman" w:hAnsi="Times New Roman" w:cs="Times New Roman"/>
                <w:sz w:val="20"/>
                <w:szCs w:val="20"/>
                <w:lang w:eastAsia="ru-RU"/>
              </w:rPr>
              <w:t>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3F041C" w:rsidRPr="003F041C" w:rsidRDefault="00532B26"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40</w:t>
            </w:r>
          </w:p>
        </w:tc>
        <w:tc>
          <w:tcPr>
            <w:tcW w:w="1420"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3F041C" w:rsidRPr="003F041C"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701"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color w:val="000000"/>
                <w:sz w:val="20"/>
                <w:szCs w:val="20"/>
              </w:rPr>
              <w:t>Стиральный порошок "Ушастый нянь" 4,5кг.</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color w:val="001A34"/>
                <w:sz w:val="20"/>
                <w:szCs w:val="20"/>
                <w:shd w:val="clear" w:color="auto" w:fill="FFFFFF"/>
              </w:rPr>
              <w:t>Стиральный порошок Ушастый нянь предназначен для стирки белья и одежды детей любого возраста, в том числе и новорожденных. Особенности:</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Может использоваться для стирки в температурных режимах от 30 до 95'C.</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Разработано специально для стирки белья и одежды детей любого возраста, в том числе новорожденных.</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Подходит для стирки одежды людей с чувствительной кожей.</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Отлично отстирывает с пеленок, подгузников, нагрудников и других детских вещей самые сложные загрязнения пятна от молока, яиц, фруктовых пюре, соков, каш, а также продуктов жизнедеятельности малышей.</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Входящие в его состав активные добавки и мягкие отбеливатели эффективно удаляют грязь, не повреждая структуру ткани.</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Обладает цветочно-фруктовым запахом, который делает стирку приятной, но не остается на белье.</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Средство полностью выполаскивается из ткани, что исключает попадание на кожу ребенка моющих веществ.</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Безопасен даже для детей, склонных к аллергии.</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xml:space="preserve">Состав: Сульфаты (менее 30%), фосфаты (5-15%), кислородосодержащие отбеливающие вещества (5-15%), анионные ПАВ (5-15%), карбонаты (5-15%), силикаты (5-15%), неионогенные ПАВ (менее 5%), </w:t>
            </w:r>
            <w:proofErr w:type="spellStart"/>
            <w:r w:rsidRPr="003F041C">
              <w:rPr>
                <w:rFonts w:ascii="Times New Roman" w:eastAsia="Calibri" w:hAnsi="Times New Roman" w:cs="Times New Roman"/>
                <w:color w:val="001A34"/>
                <w:sz w:val="20"/>
                <w:szCs w:val="20"/>
                <w:shd w:val="clear" w:color="auto" w:fill="FFFFFF"/>
              </w:rPr>
              <w:t>пеногаситель</w:t>
            </w:r>
            <w:proofErr w:type="spellEnd"/>
            <w:r w:rsidRPr="003F041C">
              <w:rPr>
                <w:rFonts w:ascii="Times New Roman" w:eastAsia="Calibri" w:hAnsi="Times New Roman" w:cs="Times New Roman"/>
                <w:color w:val="001A34"/>
                <w:sz w:val="20"/>
                <w:szCs w:val="20"/>
                <w:shd w:val="clear" w:color="auto" w:fill="FFFFFF"/>
              </w:rPr>
              <w:t xml:space="preserve"> (менее 5%), </w:t>
            </w:r>
            <w:proofErr w:type="spellStart"/>
            <w:r w:rsidRPr="003F041C">
              <w:rPr>
                <w:rFonts w:ascii="Times New Roman" w:eastAsia="Calibri" w:hAnsi="Times New Roman" w:cs="Times New Roman"/>
                <w:color w:val="001A34"/>
                <w:sz w:val="20"/>
                <w:szCs w:val="20"/>
                <w:shd w:val="clear" w:color="auto" w:fill="FFFFFF"/>
              </w:rPr>
              <w:t>фосфонаты</w:t>
            </w:r>
            <w:proofErr w:type="spellEnd"/>
            <w:r w:rsidRPr="003F041C">
              <w:rPr>
                <w:rFonts w:ascii="Times New Roman" w:eastAsia="Calibri" w:hAnsi="Times New Roman" w:cs="Times New Roman"/>
                <w:color w:val="001A34"/>
                <w:sz w:val="20"/>
                <w:szCs w:val="20"/>
                <w:shd w:val="clear" w:color="auto" w:fill="FFFFFF"/>
              </w:rPr>
              <w:t xml:space="preserve"> (менее 5%), энзимы, оптические отбеливатели, отдушка. Мягкая упаковка не менее 4,5кг.</w:t>
            </w:r>
          </w:p>
        </w:tc>
        <w:tc>
          <w:tcPr>
            <w:tcW w:w="1255"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proofErr w:type="gramStart"/>
            <w:r w:rsidRPr="003F041C">
              <w:rPr>
                <w:rFonts w:ascii="Times New Roman" w:eastAsia="Times New Roman" w:hAnsi="Times New Roman" w:cs="Times New Roman"/>
                <w:sz w:val="20"/>
                <w:szCs w:val="20"/>
                <w:lang w:eastAsia="ru-RU"/>
              </w:rPr>
              <w:t>шт</w:t>
            </w:r>
            <w:r w:rsidR="00436D36">
              <w:rPr>
                <w:rFonts w:ascii="Times New Roman" w:eastAsia="Times New Roman" w:hAnsi="Times New Roman" w:cs="Times New Roman"/>
                <w:sz w:val="20"/>
                <w:szCs w:val="20"/>
                <w:lang w:eastAsia="ru-RU"/>
              </w:rPr>
              <w:t>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r w:rsidRPr="003F041C">
              <w:rPr>
                <w:rFonts w:ascii="Times New Roman" w:eastAsia="Calibri" w:hAnsi="Times New Roman" w:cs="Times New Roman"/>
                <w:sz w:val="20"/>
                <w:szCs w:val="20"/>
              </w:rPr>
              <w:t>5</w:t>
            </w:r>
          </w:p>
        </w:tc>
        <w:tc>
          <w:tcPr>
            <w:tcW w:w="1420"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r w:rsidR="00532B26"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532B26" w:rsidRDefault="006544F2"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5</w:t>
            </w:r>
          </w:p>
        </w:tc>
        <w:tc>
          <w:tcPr>
            <w:tcW w:w="1701" w:type="dxa"/>
            <w:tcBorders>
              <w:top w:val="single" w:sz="4" w:space="0" w:color="auto"/>
              <w:left w:val="single" w:sz="4" w:space="0" w:color="auto"/>
              <w:bottom w:val="single" w:sz="4" w:space="0" w:color="auto"/>
              <w:right w:val="single" w:sz="4" w:space="0" w:color="auto"/>
            </w:tcBorders>
            <w:vAlign w:val="center"/>
          </w:tcPr>
          <w:p w:rsidR="00532B26" w:rsidRDefault="006544F2"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Мыло хозяйственное твердое</w:t>
            </w:r>
            <w:r w:rsidR="00E97561">
              <w:rPr>
                <w:rFonts w:ascii="Times New Roman" w:eastAsia="Calibri" w:hAnsi="Times New Roman" w:cs="Times New Roman"/>
                <w:color w:val="000000"/>
                <w:sz w:val="20"/>
                <w:szCs w:val="20"/>
              </w:rPr>
              <w:t xml:space="preserve"> (72%)</w:t>
            </w:r>
            <w:r>
              <w:rPr>
                <w:rFonts w:ascii="Times New Roman" w:eastAsia="Calibri" w:hAnsi="Times New Roman" w:cs="Times New Roman"/>
                <w:color w:val="000000"/>
                <w:sz w:val="20"/>
                <w:szCs w:val="20"/>
              </w:rPr>
              <w:t>, 200гр</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 xml:space="preserve"> </w:t>
            </w:r>
            <w:proofErr w:type="gramStart"/>
            <w:r w:rsidRPr="00E97561">
              <w:rPr>
                <w:color w:val="333333"/>
                <w:sz w:val="20"/>
                <w:szCs w:val="20"/>
              </w:rPr>
              <w:t>хозяйственное</w:t>
            </w:r>
            <w:proofErr w:type="gramEnd"/>
            <w:r w:rsidRPr="00E97561">
              <w:rPr>
                <w:color w:val="333333"/>
                <w:sz w:val="20"/>
                <w:szCs w:val="20"/>
              </w:rPr>
              <w:t xml:space="preserve"> мыло 72%, брусок 200гр</w:t>
            </w:r>
          </w:p>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 xml:space="preserve">Мыло хозяйственное </w:t>
            </w:r>
            <w:r w:rsidR="00E97561">
              <w:rPr>
                <w:color w:val="333333"/>
                <w:sz w:val="20"/>
                <w:szCs w:val="20"/>
              </w:rPr>
              <w:t>состоящее</w:t>
            </w:r>
            <w:r w:rsidRPr="00E97561">
              <w:rPr>
                <w:color w:val="333333"/>
                <w:sz w:val="20"/>
                <w:szCs w:val="20"/>
              </w:rPr>
              <w:t xml:space="preserve"> из натриевых солей жирных кислот натуральных жиров и масел (кокосового, пальмового, </w:t>
            </w:r>
            <w:proofErr w:type="gramStart"/>
            <w:r w:rsidRPr="00E97561">
              <w:rPr>
                <w:color w:val="333333"/>
                <w:sz w:val="20"/>
                <w:szCs w:val="20"/>
              </w:rPr>
              <w:t>подсолнечного )</w:t>
            </w:r>
            <w:proofErr w:type="gramEnd"/>
            <w:r w:rsidRPr="00E97561">
              <w:rPr>
                <w:color w:val="333333"/>
                <w:sz w:val="20"/>
                <w:szCs w:val="20"/>
              </w:rPr>
              <w:t xml:space="preserve"> с добавлением глицерина, пластификаторов, антиоксидантов и смягчающих веществ.</w:t>
            </w:r>
          </w:p>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Предназначено для стирки изделий из различных тканей, а также для санитарно- гигиенических и промышленных целей.</w:t>
            </w:r>
          </w:p>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Обладает высокой моющей способностью, мягкой пеной и бережным воздействием на кожу рук</w:t>
            </w:r>
          </w:p>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Не вызывает аллергических реакций.</w:t>
            </w:r>
          </w:p>
          <w:p w:rsidR="00532B26" w:rsidRPr="00E97561" w:rsidRDefault="00E97561" w:rsidP="00E97561">
            <w:pPr>
              <w:pStyle w:val="a4"/>
              <w:shd w:val="clear" w:color="auto" w:fill="FFFFFF"/>
              <w:spacing w:before="0" w:beforeAutospacing="0" w:after="150" w:afterAutospacing="0"/>
              <w:rPr>
                <w:rFonts w:eastAsia="Calibri"/>
                <w:sz w:val="20"/>
                <w:szCs w:val="20"/>
              </w:rPr>
            </w:pPr>
            <w:r w:rsidRPr="00E97561">
              <w:rPr>
                <w:color w:val="333333"/>
                <w:sz w:val="20"/>
                <w:szCs w:val="20"/>
                <w:shd w:val="clear" w:color="auto" w:fill="FFFFFF"/>
              </w:rPr>
              <w:t>ГОСТ 30266-95.</w:t>
            </w:r>
          </w:p>
        </w:tc>
        <w:tc>
          <w:tcPr>
            <w:tcW w:w="1255" w:type="dxa"/>
            <w:tcBorders>
              <w:top w:val="single" w:sz="4" w:space="0" w:color="auto"/>
              <w:left w:val="single" w:sz="4" w:space="0" w:color="auto"/>
              <w:bottom w:val="single" w:sz="4" w:space="0" w:color="auto"/>
              <w:right w:val="single" w:sz="4" w:space="0" w:color="auto"/>
            </w:tcBorders>
            <w:vAlign w:val="center"/>
          </w:tcPr>
          <w:p w:rsidR="00532B26" w:rsidRDefault="008F6071"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532B26" w:rsidRDefault="002F683B"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35</w:t>
            </w:r>
          </w:p>
        </w:tc>
        <w:tc>
          <w:tcPr>
            <w:tcW w:w="1420" w:type="dxa"/>
            <w:tcBorders>
              <w:top w:val="single" w:sz="4" w:space="0" w:color="auto"/>
              <w:left w:val="single" w:sz="4" w:space="0" w:color="auto"/>
              <w:bottom w:val="single" w:sz="4" w:space="0" w:color="auto"/>
              <w:right w:val="single" w:sz="4" w:space="0" w:color="auto"/>
            </w:tcBorders>
            <w:vAlign w:val="center"/>
          </w:tcPr>
          <w:p w:rsidR="00532B26" w:rsidRPr="003F041C" w:rsidRDefault="00532B26"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532B26" w:rsidRPr="003F041C" w:rsidRDefault="00532B26" w:rsidP="003F041C">
            <w:pPr>
              <w:spacing w:after="0" w:line="240" w:lineRule="auto"/>
              <w:jc w:val="center"/>
              <w:rPr>
                <w:rFonts w:ascii="Times New Roman" w:eastAsia="Calibri" w:hAnsi="Times New Roman" w:cs="Times New Roman"/>
                <w:b/>
                <w:sz w:val="20"/>
                <w:szCs w:val="20"/>
              </w:rPr>
            </w:pPr>
          </w:p>
        </w:tc>
      </w:tr>
      <w:tr w:rsidR="00E97561"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E97561"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701" w:type="dxa"/>
            <w:tcBorders>
              <w:top w:val="single" w:sz="4" w:space="0" w:color="auto"/>
              <w:left w:val="single" w:sz="4" w:space="0" w:color="auto"/>
              <w:bottom w:val="single" w:sz="4" w:space="0" w:color="auto"/>
              <w:right w:val="single" w:sz="4" w:space="0" w:color="auto"/>
            </w:tcBorders>
            <w:vAlign w:val="center"/>
          </w:tcPr>
          <w:p w:rsidR="00E97561" w:rsidRDefault="00E97561"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Лампа светодиодная, груша, 100вт</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436D36" w:rsidRDefault="00E97561" w:rsidP="00436D36">
            <w:pPr>
              <w:spacing w:after="0" w:line="240" w:lineRule="auto"/>
              <w:rPr>
                <w:rFonts w:ascii="Times New Roman" w:hAnsi="Times New Roman" w:cs="Times New Roman"/>
                <w:color w:val="46494C"/>
                <w:sz w:val="20"/>
                <w:szCs w:val="20"/>
                <w:shd w:val="clear" w:color="auto" w:fill="FFFFFF"/>
              </w:rPr>
            </w:pPr>
            <w:r w:rsidRPr="00E97561">
              <w:rPr>
                <w:rFonts w:ascii="Times New Roman" w:hAnsi="Times New Roman" w:cs="Times New Roman"/>
                <w:color w:val="46494C"/>
                <w:sz w:val="20"/>
                <w:szCs w:val="20"/>
                <w:shd w:val="clear" w:color="auto" w:fill="FFFFFF"/>
              </w:rPr>
              <w:t xml:space="preserve">Лампы в форме "груши", </w:t>
            </w:r>
            <w:r w:rsidR="00436D36">
              <w:rPr>
                <w:rFonts w:ascii="Times New Roman" w:hAnsi="Times New Roman" w:cs="Times New Roman"/>
                <w:color w:val="46494C"/>
                <w:sz w:val="20"/>
                <w:szCs w:val="20"/>
                <w:shd w:val="clear" w:color="auto" w:fill="FFFFFF"/>
              </w:rPr>
              <w:t xml:space="preserve">стандартный цоколь Е27, </w:t>
            </w:r>
            <w:r w:rsidRPr="00E97561">
              <w:rPr>
                <w:rFonts w:ascii="Times New Roman" w:hAnsi="Times New Roman" w:cs="Times New Roman"/>
                <w:color w:val="46494C"/>
                <w:sz w:val="20"/>
                <w:szCs w:val="20"/>
                <w:shd w:val="clear" w:color="auto" w:fill="FFFFFF"/>
              </w:rPr>
              <w:t>работают от бытовой сети в 220 вольт.</w:t>
            </w:r>
            <w:r w:rsidRPr="00E97561">
              <w:rPr>
                <w:rFonts w:ascii="Times New Roman" w:hAnsi="Times New Roman" w:cs="Times New Roman"/>
                <w:color w:val="46494C"/>
                <w:sz w:val="20"/>
                <w:szCs w:val="20"/>
              </w:rPr>
              <w:br/>
            </w:r>
            <w:r w:rsidRPr="00E97561">
              <w:rPr>
                <w:rFonts w:ascii="Times New Roman" w:hAnsi="Times New Roman" w:cs="Times New Roman"/>
                <w:color w:val="46494C"/>
                <w:sz w:val="20"/>
                <w:szCs w:val="20"/>
              </w:rPr>
              <w:br/>
            </w:r>
            <w:r w:rsidR="00436D36">
              <w:rPr>
                <w:rFonts w:ascii="Times New Roman" w:hAnsi="Times New Roman" w:cs="Times New Roman"/>
                <w:color w:val="46494C"/>
                <w:sz w:val="20"/>
                <w:szCs w:val="20"/>
                <w:shd w:val="clear" w:color="auto" w:fill="FFFFFF"/>
              </w:rPr>
              <w:t xml:space="preserve"> Д</w:t>
            </w:r>
            <w:r w:rsidRPr="00E97561">
              <w:rPr>
                <w:rFonts w:ascii="Times New Roman" w:hAnsi="Times New Roman" w:cs="Times New Roman"/>
                <w:color w:val="46494C"/>
                <w:sz w:val="20"/>
                <w:szCs w:val="20"/>
                <w:shd w:val="clear" w:color="auto" w:fill="FFFFFF"/>
              </w:rPr>
              <w:t xml:space="preserve">ля всех моделей осветительных приборов, где патрон под цоколь Е27. </w:t>
            </w:r>
            <w:r w:rsidR="00436D36">
              <w:rPr>
                <w:rFonts w:ascii="Times New Roman" w:hAnsi="Times New Roman" w:cs="Times New Roman"/>
                <w:color w:val="46494C"/>
                <w:sz w:val="20"/>
                <w:szCs w:val="20"/>
                <w:shd w:val="clear" w:color="auto" w:fill="FFFFFF"/>
              </w:rPr>
              <w:t>Ц</w:t>
            </w:r>
            <w:r w:rsidRPr="00E97561">
              <w:rPr>
                <w:rFonts w:ascii="Times New Roman" w:hAnsi="Times New Roman" w:cs="Times New Roman"/>
                <w:color w:val="46494C"/>
                <w:sz w:val="20"/>
                <w:szCs w:val="20"/>
                <w:shd w:val="clear" w:color="auto" w:fill="FFFFFF"/>
              </w:rPr>
              <w:t xml:space="preserve">ветовой </w:t>
            </w:r>
            <w:r w:rsidR="00436D36">
              <w:rPr>
                <w:rFonts w:ascii="Times New Roman" w:hAnsi="Times New Roman" w:cs="Times New Roman"/>
                <w:color w:val="46494C"/>
                <w:sz w:val="20"/>
                <w:szCs w:val="20"/>
                <w:shd w:val="clear" w:color="auto" w:fill="FFFFFF"/>
              </w:rPr>
              <w:t xml:space="preserve">диапазон </w:t>
            </w:r>
            <w:r w:rsidRPr="00E97561">
              <w:rPr>
                <w:rFonts w:ascii="Times New Roman" w:hAnsi="Times New Roman" w:cs="Times New Roman"/>
                <w:color w:val="46494C"/>
                <w:sz w:val="20"/>
                <w:szCs w:val="20"/>
                <w:shd w:val="clear" w:color="auto" w:fill="FFFFFF"/>
              </w:rPr>
              <w:t>с теплым свечением освещения</w:t>
            </w:r>
            <w:r w:rsidR="00436D36">
              <w:rPr>
                <w:rFonts w:ascii="Times New Roman" w:hAnsi="Times New Roman" w:cs="Times New Roman"/>
                <w:color w:val="46494C"/>
                <w:sz w:val="20"/>
                <w:szCs w:val="20"/>
                <w:shd w:val="clear" w:color="auto" w:fill="FFFFFF"/>
              </w:rPr>
              <w:t>.</w:t>
            </w:r>
          </w:p>
          <w:p w:rsidR="00E97561" w:rsidRPr="00E97561" w:rsidRDefault="00436D36" w:rsidP="00436D36">
            <w:pPr>
              <w:spacing w:after="0" w:line="240" w:lineRule="auto"/>
              <w:rPr>
                <w:rFonts w:ascii="Times New Roman" w:eastAsia="Calibri" w:hAnsi="Times New Roman" w:cs="Times New Roman"/>
                <w:sz w:val="20"/>
                <w:szCs w:val="20"/>
              </w:rPr>
            </w:pPr>
            <w:r>
              <w:rPr>
                <w:rFonts w:ascii="Times New Roman" w:hAnsi="Times New Roman" w:cs="Times New Roman"/>
                <w:color w:val="46494C"/>
                <w:sz w:val="20"/>
                <w:szCs w:val="20"/>
                <w:shd w:val="clear" w:color="auto" w:fill="FFFFFF"/>
              </w:rPr>
              <w:t xml:space="preserve">Срок службы до </w:t>
            </w:r>
            <w:r w:rsidR="00E97561" w:rsidRPr="00E97561">
              <w:rPr>
                <w:rFonts w:ascii="Times New Roman" w:hAnsi="Times New Roman" w:cs="Times New Roman"/>
                <w:color w:val="46494C"/>
                <w:sz w:val="20"/>
                <w:szCs w:val="20"/>
                <w:shd w:val="clear" w:color="auto" w:fill="FFFFFF"/>
              </w:rPr>
              <w:t>30 тысяч часов.</w:t>
            </w:r>
          </w:p>
        </w:tc>
        <w:tc>
          <w:tcPr>
            <w:tcW w:w="1255" w:type="dxa"/>
            <w:tcBorders>
              <w:top w:val="single" w:sz="4" w:space="0" w:color="auto"/>
              <w:left w:val="single" w:sz="4" w:space="0" w:color="auto"/>
              <w:bottom w:val="single" w:sz="4" w:space="0" w:color="auto"/>
              <w:right w:val="single" w:sz="4" w:space="0" w:color="auto"/>
            </w:tcBorders>
            <w:vAlign w:val="center"/>
          </w:tcPr>
          <w:p w:rsidR="00E97561" w:rsidRDefault="00436D36"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E97561" w:rsidRDefault="00436D36"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20</w:t>
            </w:r>
          </w:p>
        </w:tc>
        <w:tc>
          <w:tcPr>
            <w:tcW w:w="1420" w:type="dxa"/>
            <w:tcBorders>
              <w:top w:val="single" w:sz="4" w:space="0" w:color="auto"/>
              <w:left w:val="single" w:sz="4" w:space="0" w:color="auto"/>
              <w:bottom w:val="single" w:sz="4" w:space="0" w:color="auto"/>
              <w:right w:val="single" w:sz="4" w:space="0" w:color="auto"/>
            </w:tcBorders>
            <w:vAlign w:val="center"/>
          </w:tcPr>
          <w:p w:rsidR="00E97561" w:rsidRPr="003F041C" w:rsidRDefault="00E97561"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E97561" w:rsidRPr="003F041C" w:rsidRDefault="00E97561" w:rsidP="003F041C">
            <w:pPr>
              <w:spacing w:after="0" w:line="240" w:lineRule="auto"/>
              <w:jc w:val="center"/>
              <w:rPr>
                <w:rFonts w:ascii="Times New Roman" w:eastAsia="Calibri" w:hAnsi="Times New Roman" w:cs="Times New Roman"/>
                <w:b/>
                <w:sz w:val="20"/>
                <w:szCs w:val="20"/>
              </w:rPr>
            </w:pPr>
          </w:p>
        </w:tc>
      </w:tr>
      <w:tr w:rsidR="002F683B"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2F683B"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701"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Чистящее средство «</w:t>
            </w:r>
            <w:proofErr w:type="spellStart"/>
            <w:r>
              <w:rPr>
                <w:rFonts w:ascii="Times New Roman" w:eastAsia="Calibri" w:hAnsi="Times New Roman" w:cs="Times New Roman"/>
                <w:color w:val="000000"/>
                <w:sz w:val="20"/>
                <w:szCs w:val="20"/>
              </w:rPr>
              <w:t>Азелит</w:t>
            </w:r>
            <w:proofErr w:type="spellEnd"/>
            <w:r>
              <w:rPr>
                <w:rFonts w:ascii="Times New Roman" w:eastAsia="Calibri" w:hAnsi="Times New Roman" w:cs="Times New Roman"/>
                <w:color w:val="000000"/>
                <w:sz w:val="20"/>
                <w:szCs w:val="20"/>
              </w:rPr>
              <w:t>», спрей для плит и духовок</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2F683B" w:rsidRPr="002F683B" w:rsidRDefault="002F683B" w:rsidP="002F683B">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Назначение.</w:t>
            </w:r>
            <w:r w:rsidRPr="002F683B">
              <w:rPr>
                <w:rFonts w:ascii="Times New Roman" w:eastAsia="Times New Roman" w:hAnsi="Times New Roman" w:cs="Times New Roman"/>
                <w:color w:val="333333"/>
                <w:sz w:val="18"/>
                <w:szCs w:val="18"/>
                <w:lang w:eastAsia="ru-RU"/>
              </w:rPr>
              <w:t> Средство предназначено для удаления жира, нагара, копоти и пригоревшей пищи с поверхностей плит, духовок, грилей, сковородок, фритюрниц и микроволновых печей. </w:t>
            </w:r>
          </w:p>
          <w:p w:rsidR="002F683B" w:rsidRPr="002F683B" w:rsidRDefault="002F683B" w:rsidP="002F683B">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Форма выпуска.</w:t>
            </w:r>
            <w:r w:rsidRPr="002F683B">
              <w:rPr>
                <w:rFonts w:ascii="Times New Roman" w:eastAsia="Times New Roman" w:hAnsi="Times New Roman" w:cs="Times New Roman"/>
                <w:color w:val="333333"/>
                <w:sz w:val="18"/>
                <w:szCs w:val="18"/>
                <w:lang w:eastAsia="ru-RU"/>
              </w:rPr>
              <w:t> Выпускается в нескольких вариантах: жидкость с распылителем (спрей), гель, а также версия с усиленным распылителем (AZELIT PRO). </w:t>
            </w:r>
          </w:p>
          <w:p w:rsidR="002F683B" w:rsidRPr="002F683B" w:rsidRDefault="002F683B" w:rsidP="002F683B">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 xml:space="preserve"> Объём.</w:t>
            </w:r>
            <w:r w:rsidRPr="002F683B">
              <w:rPr>
                <w:rFonts w:ascii="Times New Roman" w:eastAsia="Times New Roman" w:hAnsi="Times New Roman" w:cs="Times New Roman"/>
                <w:color w:val="333333"/>
                <w:sz w:val="18"/>
                <w:szCs w:val="18"/>
                <w:lang w:eastAsia="ru-RU"/>
              </w:rPr>
              <w:t xml:space="preserve"> Упаковки по 600 мл, </w:t>
            </w:r>
            <w:r w:rsidRPr="002F683B">
              <w:rPr>
                <w:rFonts w:ascii="Times New Roman" w:eastAsia="Times New Roman" w:hAnsi="Times New Roman" w:cs="Times New Roman"/>
                <w:bCs/>
                <w:color w:val="333333"/>
                <w:sz w:val="18"/>
                <w:szCs w:val="18"/>
                <w:lang w:eastAsia="ru-RU"/>
              </w:rPr>
              <w:t>Консистенция.</w:t>
            </w:r>
            <w:r w:rsidRPr="002F683B">
              <w:rPr>
                <w:rFonts w:ascii="Times New Roman" w:eastAsia="Times New Roman" w:hAnsi="Times New Roman" w:cs="Times New Roman"/>
                <w:color w:val="333333"/>
                <w:sz w:val="18"/>
                <w:szCs w:val="18"/>
                <w:lang w:eastAsia="ru-RU"/>
              </w:rPr>
              <w:t> Жидкость или гель.</w:t>
            </w:r>
          </w:p>
          <w:p w:rsidR="002F683B" w:rsidRPr="002F683B" w:rsidRDefault="002F683B" w:rsidP="002F683B">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 xml:space="preserve"> Уровень </w:t>
            </w:r>
            <w:proofErr w:type="spellStart"/>
            <w:r w:rsidRPr="002F683B">
              <w:rPr>
                <w:rFonts w:ascii="Times New Roman" w:eastAsia="Times New Roman" w:hAnsi="Times New Roman" w:cs="Times New Roman"/>
                <w:bCs/>
                <w:color w:val="333333"/>
                <w:sz w:val="18"/>
                <w:szCs w:val="18"/>
                <w:lang w:eastAsia="ru-RU"/>
              </w:rPr>
              <w:t>pH</w:t>
            </w:r>
            <w:proofErr w:type="spellEnd"/>
            <w:r w:rsidRPr="002F683B">
              <w:rPr>
                <w:rFonts w:ascii="Times New Roman" w:eastAsia="Times New Roman" w:hAnsi="Times New Roman" w:cs="Times New Roman"/>
                <w:bCs/>
                <w:color w:val="333333"/>
                <w:sz w:val="18"/>
                <w:szCs w:val="18"/>
                <w:lang w:eastAsia="ru-RU"/>
              </w:rPr>
              <w:t>.</w:t>
            </w:r>
            <w:r w:rsidRPr="002F683B">
              <w:rPr>
                <w:rFonts w:ascii="Times New Roman" w:eastAsia="Times New Roman" w:hAnsi="Times New Roman" w:cs="Times New Roman"/>
                <w:color w:val="333333"/>
                <w:sz w:val="18"/>
                <w:szCs w:val="18"/>
                <w:lang w:eastAsia="ru-RU"/>
              </w:rPr>
              <w:t> Щелочной, около 11–12 (зависит от версии). </w:t>
            </w:r>
            <w:r w:rsidRPr="002F683B">
              <w:rPr>
                <w:rFonts w:ascii="Times New Roman" w:eastAsia="Times New Roman" w:hAnsi="Times New Roman" w:cs="Times New Roman"/>
                <w:bCs/>
                <w:color w:val="333333"/>
                <w:sz w:val="18"/>
                <w:szCs w:val="18"/>
                <w:lang w:eastAsia="ru-RU"/>
              </w:rPr>
              <w:t xml:space="preserve"> Состав.</w:t>
            </w:r>
            <w:r w:rsidRPr="002F683B">
              <w:rPr>
                <w:rFonts w:ascii="Times New Roman" w:eastAsia="Times New Roman" w:hAnsi="Times New Roman" w:cs="Times New Roman"/>
                <w:color w:val="333333"/>
                <w:sz w:val="18"/>
                <w:szCs w:val="18"/>
                <w:lang w:eastAsia="ru-RU"/>
              </w:rPr>
              <w:t xml:space="preserve"> ≥30% вода; &lt;5% — неионогенные ПАВ, соль ЭДТА, гидроксиды натрия и калия, органический растворитель, ароматизирующая добавка. В </w:t>
            </w:r>
            <w:proofErr w:type="spellStart"/>
            <w:r w:rsidRPr="002F683B">
              <w:rPr>
                <w:rFonts w:ascii="Times New Roman" w:eastAsia="Times New Roman" w:hAnsi="Times New Roman" w:cs="Times New Roman"/>
                <w:color w:val="333333"/>
                <w:sz w:val="18"/>
                <w:szCs w:val="18"/>
                <w:lang w:eastAsia="ru-RU"/>
              </w:rPr>
              <w:t>гелевой</w:t>
            </w:r>
            <w:proofErr w:type="spellEnd"/>
            <w:r w:rsidRPr="002F683B">
              <w:rPr>
                <w:rFonts w:ascii="Times New Roman" w:eastAsia="Times New Roman" w:hAnsi="Times New Roman" w:cs="Times New Roman"/>
                <w:color w:val="333333"/>
                <w:sz w:val="18"/>
                <w:szCs w:val="18"/>
                <w:lang w:eastAsia="ru-RU"/>
              </w:rPr>
              <w:t xml:space="preserve"> версии также присутствуют анионные ПАВ и краситель.</w:t>
            </w:r>
            <w:r w:rsidRPr="002F683B">
              <w:rPr>
                <w:rFonts w:ascii="Times New Roman" w:eastAsia="Times New Roman" w:hAnsi="Times New Roman" w:cs="Times New Roman"/>
                <w:bCs/>
                <w:color w:val="333333"/>
                <w:sz w:val="18"/>
                <w:szCs w:val="18"/>
                <w:lang w:eastAsia="ru-RU"/>
              </w:rPr>
              <w:t xml:space="preserve"> Особенности.</w:t>
            </w:r>
            <w:r w:rsidRPr="002F683B">
              <w:rPr>
                <w:rFonts w:ascii="Times New Roman" w:eastAsia="Times New Roman" w:hAnsi="Times New Roman" w:cs="Times New Roman"/>
                <w:color w:val="333333"/>
                <w:sz w:val="18"/>
                <w:szCs w:val="18"/>
                <w:lang w:eastAsia="ru-RU"/>
              </w:rPr>
              <w:t> Концентрат, готов к применению (некоторые версии). Не содержит хлора.</w:t>
            </w:r>
          </w:p>
          <w:p w:rsidR="002F683B" w:rsidRPr="00E97561" w:rsidRDefault="002F683B" w:rsidP="00436D36">
            <w:pPr>
              <w:spacing w:after="0" w:line="240" w:lineRule="auto"/>
              <w:rPr>
                <w:rFonts w:ascii="Times New Roman" w:hAnsi="Times New Roman" w:cs="Times New Roman"/>
                <w:color w:val="46494C"/>
                <w:sz w:val="20"/>
                <w:szCs w:val="20"/>
                <w:shd w:val="clear" w:color="auto" w:fill="FFFFFF"/>
              </w:rPr>
            </w:pPr>
          </w:p>
        </w:tc>
        <w:tc>
          <w:tcPr>
            <w:tcW w:w="1255"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1420"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b/>
                <w:sz w:val="20"/>
                <w:szCs w:val="20"/>
              </w:rPr>
            </w:pPr>
          </w:p>
        </w:tc>
      </w:tr>
      <w:tr w:rsidR="002F683B"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2F683B"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701"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Средство «Ника- 2»</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color w:val="333333"/>
                <w:sz w:val="18"/>
                <w:szCs w:val="18"/>
                <w:lang w:eastAsia="ru-RU"/>
              </w:rPr>
              <w:t>Концентрат — прозрачная жидкость без цвета или со светло-жёлтым, светло-серым оттенком. </w:t>
            </w:r>
            <w:r w:rsidR="0022626F" w:rsidRPr="002F683B">
              <w:rPr>
                <w:rFonts w:ascii="Times New Roman" w:eastAsia="Times New Roman" w:hAnsi="Times New Roman" w:cs="Times New Roman"/>
                <w:color w:val="333333"/>
                <w:sz w:val="18"/>
                <w:szCs w:val="18"/>
                <w:lang w:eastAsia="ru-RU"/>
              </w:rPr>
              <w:t xml:space="preserve"> </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color w:val="333333"/>
                <w:sz w:val="18"/>
                <w:szCs w:val="18"/>
                <w:lang w:eastAsia="ru-RU"/>
              </w:rPr>
              <w:t xml:space="preserve">Действующие вещества: гидроокись натрия (12%), </w:t>
            </w:r>
            <w:proofErr w:type="spellStart"/>
            <w:r w:rsidRPr="002F683B">
              <w:rPr>
                <w:rFonts w:ascii="Times New Roman" w:eastAsia="Times New Roman" w:hAnsi="Times New Roman" w:cs="Times New Roman"/>
                <w:color w:val="333333"/>
                <w:sz w:val="18"/>
                <w:szCs w:val="18"/>
                <w:lang w:eastAsia="ru-RU"/>
              </w:rPr>
              <w:lastRenderedPageBreak/>
              <w:t>алкилдиметилбензиламмоний</w:t>
            </w:r>
            <w:proofErr w:type="spellEnd"/>
            <w:r w:rsidRPr="002F683B">
              <w:rPr>
                <w:rFonts w:ascii="Times New Roman" w:eastAsia="Times New Roman" w:hAnsi="Times New Roman" w:cs="Times New Roman"/>
                <w:color w:val="333333"/>
                <w:sz w:val="18"/>
                <w:szCs w:val="18"/>
                <w:lang w:eastAsia="ru-RU"/>
              </w:rPr>
              <w:t xml:space="preserve"> хлорид (1%), </w:t>
            </w:r>
            <w:proofErr w:type="spellStart"/>
            <w:r w:rsidRPr="002F683B">
              <w:rPr>
                <w:rFonts w:ascii="Times New Roman" w:eastAsia="Times New Roman" w:hAnsi="Times New Roman" w:cs="Times New Roman"/>
                <w:color w:val="333333"/>
                <w:sz w:val="18"/>
                <w:szCs w:val="18"/>
                <w:lang w:eastAsia="ru-RU"/>
              </w:rPr>
              <w:t>катамин</w:t>
            </w:r>
            <w:proofErr w:type="spellEnd"/>
            <w:r w:rsidRPr="002F683B">
              <w:rPr>
                <w:rFonts w:ascii="Times New Roman" w:eastAsia="Times New Roman" w:hAnsi="Times New Roman" w:cs="Times New Roman"/>
                <w:color w:val="333333"/>
                <w:sz w:val="18"/>
                <w:szCs w:val="18"/>
                <w:lang w:eastAsia="ru-RU"/>
              </w:rPr>
              <w:t xml:space="preserve"> АБ. </w:t>
            </w:r>
            <w:r w:rsidR="0022626F" w:rsidRPr="002F683B">
              <w:rPr>
                <w:rFonts w:ascii="Times New Roman" w:eastAsia="Times New Roman" w:hAnsi="Times New Roman" w:cs="Times New Roman"/>
                <w:color w:val="333333"/>
                <w:sz w:val="18"/>
                <w:szCs w:val="18"/>
                <w:lang w:eastAsia="ru-RU"/>
              </w:rPr>
              <w:t xml:space="preserve"> </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proofErr w:type="spellStart"/>
            <w:proofErr w:type="gramStart"/>
            <w:r w:rsidRPr="002F683B">
              <w:rPr>
                <w:rFonts w:ascii="Times New Roman" w:eastAsia="Times New Roman" w:hAnsi="Times New Roman" w:cs="Times New Roman"/>
                <w:color w:val="333333"/>
                <w:sz w:val="18"/>
                <w:szCs w:val="18"/>
                <w:lang w:eastAsia="ru-RU"/>
              </w:rPr>
              <w:t>pH</w:t>
            </w:r>
            <w:proofErr w:type="spellEnd"/>
            <w:proofErr w:type="gramEnd"/>
            <w:r w:rsidRPr="002F683B">
              <w:rPr>
                <w:rFonts w:ascii="Times New Roman" w:eastAsia="Times New Roman" w:hAnsi="Times New Roman" w:cs="Times New Roman"/>
                <w:color w:val="333333"/>
                <w:sz w:val="18"/>
                <w:szCs w:val="18"/>
                <w:lang w:eastAsia="ru-RU"/>
              </w:rPr>
              <w:t xml:space="preserve"> рабочего раствора: 11,9–12,2. </w:t>
            </w:r>
            <w:r w:rsidR="0022626F" w:rsidRPr="002F683B">
              <w:rPr>
                <w:rFonts w:ascii="Times New Roman" w:eastAsia="Times New Roman" w:hAnsi="Times New Roman" w:cs="Times New Roman"/>
                <w:bCs/>
                <w:color w:val="333333"/>
                <w:sz w:val="18"/>
                <w:szCs w:val="18"/>
                <w:lang w:eastAsia="ru-RU"/>
              </w:rPr>
              <w:t xml:space="preserve"> </w:t>
            </w:r>
            <w:proofErr w:type="gramStart"/>
            <w:r w:rsidRPr="002F683B">
              <w:rPr>
                <w:rFonts w:ascii="Times New Roman" w:eastAsia="Times New Roman" w:hAnsi="Times New Roman" w:cs="Times New Roman"/>
                <w:bCs/>
                <w:color w:val="333333"/>
                <w:sz w:val="18"/>
                <w:szCs w:val="18"/>
                <w:lang w:eastAsia="ru-RU"/>
              </w:rPr>
              <w:t>Фасовка:</w:t>
            </w:r>
            <w:r w:rsidR="0022626F">
              <w:rPr>
                <w:rFonts w:ascii="Times New Roman" w:eastAsia="Times New Roman" w:hAnsi="Times New Roman" w:cs="Times New Roman"/>
                <w:color w:val="333333"/>
                <w:sz w:val="18"/>
                <w:szCs w:val="18"/>
                <w:lang w:eastAsia="ru-RU"/>
              </w:rPr>
              <w:t>  объёмом</w:t>
            </w:r>
            <w:proofErr w:type="gramEnd"/>
            <w:r w:rsidR="0022626F">
              <w:rPr>
                <w:rFonts w:ascii="Times New Roman" w:eastAsia="Times New Roman" w:hAnsi="Times New Roman" w:cs="Times New Roman"/>
                <w:color w:val="333333"/>
                <w:sz w:val="18"/>
                <w:szCs w:val="18"/>
                <w:lang w:eastAsia="ru-RU"/>
              </w:rPr>
              <w:t xml:space="preserve"> 1 кг </w:t>
            </w:r>
            <w:r w:rsidRPr="002F683B">
              <w:rPr>
                <w:rFonts w:ascii="Times New Roman" w:eastAsia="Times New Roman" w:hAnsi="Times New Roman" w:cs="Times New Roman"/>
                <w:color w:val="333333"/>
                <w:sz w:val="18"/>
                <w:szCs w:val="18"/>
                <w:lang w:eastAsia="ru-RU"/>
              </w:rPr>
              <w:t> </w:t>
            </w:r>
            <w:r w:rsidR="0022626F" w:rsidRPr="002F683B">
              <w:rPr>
                <w:rFonts w:ascii="Times New Roman" w:eastAsia="Times New Roman" w:hAnsi="Times New Roman" w:cs="Times New Roman"/>
                <w:color w:val="333333"/>
                <w:sz w:val="18"/>
                <w:szCs w:val="18"/>
                <w:lang w:eastAsia="ru-RU"/>
              </w:rPr>
              <w:t xml:space="preserve"> </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Срок годности:</w:t>
            </w:r>
            <w:r w:rsidRPr="002F683B">
              <w:rPr>
                <w:rFonts w:ascii="Times New Roman" w:eastAsia="Times New Roman" w:hAnsi="Times New Roman" w:cs="Times New Roman"/>
                <w:color w:val="333333"/>
                <w:sz w:val="18"/>
                <w:szCs w:val="18"/>
                <w:lang w:eastAsia="ru-RU"/>
              </w:rPr>
              <w:t> концентрат — 24 месяца, рабочие растворы — до 14–21 суток (в зависимости от источника)</w:t>
            </w:r>
            <w:proofErr w:type="gramStart"/>
            <w:r w:rsidRPr="002F683B">
              <w:rPr>
                <w:rFonts w:ascii="Times New Roman" w:eastAsia="Times New Roman" w:hAnsi="Times New Roman" w:cs="Times New Roman"/>
                <w:color w:val="333333"/>
                <w:sz w:val="18"/>
                <w:szCs w:val="18"/>
                <w:lang w:eastAsia="ru-RU"/>
              </w:rPr>
              <w:t>. </w:t>
            </w:r>
            <w:hyperlink r:id="rId6" w:tgtFrame="_blank" w:history="1">
              <w:r w:rsidRPr="002F683B">
                <w:rPr>
                  <w:rFonts w:ascii="Times New Roman" w:eastAsia="Times New Roman" w:hAnsi="Times New Roman" w:cs="Times New Roman"/>
                  <w:color w:val="0000FF"/>
                  <w:sz w:val="18"/>
                  <w:szCs w:val="18"/>
                  <w:lang w:eastAsia="ru-RU"/>
                </w:rPr>
                <w:t>o</w:t>
              </w:r>
              <w:proofErr w:type="gramEnd"/>
            </w:hyperlink>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Назначение и свойства:</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Область применения:</w:t>
            </w:r>
            <w:r w:rsidRPr="002F683B">
              <w:rPr>
                <w:rFonts w:ascii="Times New Roman" w:eastAsia="Times New Roman" w:hAnsi="Times New Roman" w:cs="Times New Roman"/>
                <w:color w:val="333333"/>
                <w:sz w:val="18"/>
                <w:szCs w:val="18"/>
                <w:lang w:eastAsia="ru-RU"/>
              </w:rPr>
              <w:t> предприятия молочной, мясной, хлебопекарной промышленности, производства напитков, а также предприятия общественного питания. </w:t>
            </w:r>
            <w:r w:rsidR="0022626F" w:rsidRPr="002F683B">
              <w:rPr>
                <w:rFonts w:ascii="Times New Roman" w:eastAsia="Times New Roman" w:hAnsi="Times New Roman" w:cs="Times New Roman"/>
                <w:color w:val="333333"/>
                <w:sz w:val="18"/>
                <w:szCs w:val="18"/>
                <w:lang w:eastAsia="ru-RU"/>
              </w:rPr>
              <w:t xml:space="preserve"> </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Назначение:</w:t>
            </w:r>
            <w:r w:rsidRPr="002F683B">
              <w:rPr>
                <w:rFonts w:ascii="Times New Roman" w:eastAsia="Times New Roman" w:hAnsi="Times New Roman" w:cs="Times New Roman"/>
                <w:color w:val="333333"/>
                <w:sz w:val="18"/>
                <w:szCs w:val="18"/>
                <w:lang w:eastAsia="ru-RU"/>
              </w:rPr>
              <w:t xml:space="preserve"> для дезинфекции и мытья оборудования, рабочих поверхностей, помещений, тары, инвентаря и яиц.  </w:t>
            </w:r>
          </w:p>
          <w:p w:rsidR="002F683B" w:rsidRPr="002F683B" w:rsidRDefault="0022626F" w:rsidP="0022626F">
            <w:pPr>
              <w:shd w:val="clear" w:color="auto" w:fill="FFFFFF"/>
              <w:spacing w:after="0" w:line="240" w:lineRule="auto"/>
              <w:rPr>
                <w:rFonts w:ascii="Times New Roman" w:eastAsia="Times New Roman" w:hAnsi="Times New Roman" w:cs="Times New Roman"/>
                <w:color w:val="333333"/>
                <w:sz w:val="18"/>
                <w:szCs w:val="18"/>
                <w:lang w:eastAsia="ru-RU"/>
              </w:rPr>
            </w:pPr>
            <w:r>
              <w:rPr>
                <w:rFonts w:ascii="Times New Roman" w:eastAsia="Times New Roman" w:hAnsi="Times New Roman" w:cs="Times New Roman"/>
                <w:bCs/>
                <w:color w:val="333333"/>
                <w:sz w:val="18"/>
                <w:szCs w:val="18"/>
                <w:lang w:eastAsia="ru-RU"/>
              </w:rPr>
              <w:t xml:space="preserve">Антимикробная </w:t>
            </w:r>
            <w:r w:rsidR="002F683B" w:rsidRPr="002F683B">
              <w:rPr>
                <w:rFonts w:ascii="Times New Roman" w:eastAsia="Times New Roman" w:hAnsi="Times New Roman" w:cs="Times New Roman"/>
                <w:bCs/>
                <w:color w:val="333333"/>
                <w:sz w:val="18"/>
                <w:szCs w:val="18"/>
                <w:lang w:eastAsia="ru-RU"/>
              </w:rPr>
              <w:t>активность:</w:t>
            </w:r>
            <w:r w:rsidR="002F683B" w:rsidRPr="002F683B">
              <w:rPr>
                <w:rFonts w:ascii="Times New Roman" w:eastAsia="Times New Roman" w:hAnsi="Times New Roman" w:cs="Times New Roman"/>
                <w:color w:val="333333"/>
                <w:sz w:val="18"/>
                <w:szCs w:val="18"/>
                <w:lang w:eastAsia="ru-RU"/>
              </w:rPr>
              <w:t> эффективно против грамотрицательных и грамположительных бактерий (включая кишечную палочку, стафилококки, сальмонеллы), плесневых грибов, споровых бактерий и дрожжей. </w:t>
            </w:r>
          </w:p>
          <w:p w:rsidR="002F683B" w:rsidRPr="002F683B" w:rsidRDefault="002F683B" w:rsidP="002F683B">
            <w:pPr>
              <w:shd w:val="clear" w:color="auto" w:fill="FFFFFF"/>
              <w:spacing w:after="0" w:line="240" w:lineRule="auto"/>
              <w:rPr>
                <w:rFonts w:ascii="Times New Roman" w:eastAsia="Times New Roman" w:hAnsi="Times New Roman" w:cs="Times New Roman"/>
                <w:bCs/>
                <w:color w:val="333333"/>
                <w:sz w:val="18"/>
                <w:szCs w:val="18"/>
                <w:lang w:eastAsia="ru-RU"/>
              </w:rPr>
            </w:pPr>
          </w:p>
        </w:tc>
        <w:tc>
          <w:tcPr>
            <w:tcW w:w="1255"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lastRenderedPageBreak/>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w:t>
            </w:r>
          </w:p>
        </w:tc>
        <w:tc>
          <w:tcPr>
            <w:tcW w:w="1420"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b/>
                <w:sz w:val="20"/>
                <w:szCs w:val="20"/>
              </w:rPr>
            </w:pPr>
          </w:p>
        </w:tc>
      </w:tr>
      <w:tr w:rsidR="0022626F"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22626F"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9</w:t>
            </w:r>
          </w:p>
        </w:tc>
        <w:tc>
          <w:tcPr>
            <w:tcW w:w="1701"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rPr>
                <w:rFonts w:ascii="Times New Roman" w:eastAsia="Calibri" w:hAnsi="Times New Roman" w:cs="Times New Roman"/>
                <w:color w:val="000000"/>
                <w:sz w:val="20"/>
                <w:szCs w:val="20"/>
              </w:rPr>
            </w:pPr>
            <w:proofErr w:type="spellStart"/>
            <w:r>
              <w:rPr>
                <w:rFonts w:ascii="Times New Roman" w:eastAsia="Calibri" w:hAnsi="Times New Roman" w:cs="Times New Roman"/>
                <w:color w:val="000000"/>
                <w:sz w:val="20"/>
                <w:szCs w:val="20"/>
              </w:rPr>
              <w:t>Дезенфицирующие</w:t>
            </w:r>
            <w:proofErr w:type="spellEnd"/>
            <w:r>
              <w:rPr>
                <w:rFonts w:ascii="Times New Roman" w:eastAsia="Calibri" w:hAnsi="Times New Roman" w:cs="Times New Roman"/>
                <w:color w:val="000000"/>
                <w:sz w:val="20"/>
                <w:szCs w:val="20"/>
              </w:rPr>
              <w:t xml:space="preserve"> </w:t>
            </w:r>
            <w:proofErr w:type="spellStart"/>
            <w:proofErr w:type="gramStart"/>
            <w:r>
              <w:rPr>
                <w:rFonts w:ascii="Times New Roman" w:eastAsia="Calibri" w:hAnsi="Times New Roman" w:cs="Times New Roman"/>
                <w:color w:val="000000"/>
                <w:sz w:val="20"/>
                <w:szCs w:val="20"/>
              </w:rPr>
              <w:t>таблетки,банка</w:t>
            </w:r>
            <w:proofErr w:type="spellEnd"/>
            <w:proofErr w:type="gramEnd"/>
            <w:r>
              <w:rPr>
                <w:rFonts w:ascii="Times New Roman" w:eastAsia="Calibri" w:hAnsi="Times New Roman" w:cs="Times New Roman"/>
                <w:color w:val="000000"/>
                <w:sz w:val="20"/>
                <w:szCs w:val="20"/>
              </w:rPr>
              <w:t xml:space="preserve"> 300шт</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22626F" w:rsidRPr="0022626F"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Форма и внешний вид.</w:t>
            </w:r>
            <w:r w:rsidRPr="0022626F">
              <w:rPr>
                <w:rFonts w:ascii="Times New Roman" w:eastAsia="Times New Roman" w:hAnsi="Times New Roman" w:cs="Times New Roman"/>
                <w:color w:val="333333"/>
                <w:sz w:val="18"/>
                <w:szCs w:val="18"/>
                <w:lang w:eastAsia="ru-RU"/>
              </w:rPr>
              <w:t>  таблетки белого цвета, иногда с характерным хлорным запахом. Масса варьируется: около 2,7 г, 3,3 г, 3,5 г</w:t>
            </w:r>
          </w:p>
          <w:p w:rsidR="0022626F" w:rsidRPr="0022626F"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Действующее вещество.</w:t>
            </w:r>
            <w:r w:rsidRPr="0022626F">
              <w:rPr>
                <w:rFonts w:ascii="Times New Roman" w:eastAsia="Times New Roman" w:hAnsi="Times New Roman" w:cs="Times New Roman"/>
                <w:color w:val="333333"/>
                <w:sz w:val="18"/>
                <w:szCs w:val="18"/>
                <w:lang w:eastAsia="ru-RU"/>
              </w:rPr>
              <w:t> </w:t>
            </w:r>
            <w:r>
              <w:rPr>
                <w:rFonts w:ascii="Times New Roman" w:eastAsia="Times New Roman" w:hAnsi="Times New Roman" w:cs="Times New Roman"/>
                <w:color w:val="333333"/>
                <w:sz w:val="18"/>
                <w:szCs w:val="18"/>
                <w:lang w:eastAsia="ru-RU"/>
              </w:rPr>
              <w:t xml:space="preserve"> </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натриевая</w:t>
            </w:r>
            <w:proofErr w:type="gramEnd"/>
            <w:r w:rsidRPr="0022626F">
              <w:rPr>
                <w:rFonts w:ascii="Times New Roman" w:eastAsia="Times New Roman" w:hAnsi="Times New Roman" w:cs="Times New Roman"/>
                <w:color w:val="333333"/>
                <w:sz w:val="18"/>
                <w:szCs w:val="18"/>
                <w:lang w:eastAsia="ru-RU"/>
              </w:rPr>
              <w:t xml:space="preserve"> соль </w:t>
            </w:r>
            <w:proofErr w:type="spellStart"/>
            <w:r w:rsidRPr="0022626F">
              <w:rPr>
                <w:rFonts w:ascii="Times New Roman" w:eastAsia="Times New Roman" w:hAnsi="Times New Roman" w:cs="Times New Roman"/>
                <w:color w:val="333333"/>
                <w:sz w:val="18"/>
                <w:szCs w:val="18"/>
                <w:lang w:eastAsia="ru-RU"/>
              </w:rPr>
              <w:t>дихлоризоциануровой</w:t>
            </w:r>
            <w:proofErr w:type="spellEnd"/>
            <w:r w:rsidRPr="0022626F">
              <w:rPr>
                <w:rFonts w:ascii="Times New Roman" w:eastAsia="Times New Roman" w:hAnsi="Times New Roman" w:cs="Times New Roman"/>
                <w:color w:val="333333"/>
                <w:sz w:val="18"/>
                <w:szCs w:val="18"/>
                <w:lang w:eastAsia="ru-RU"/>
              </w:rPr>
              <w:t xml:space="preserve"> кислоты. вспомогательные компоненты: адипиновую кислоту, бикарбонат</w:t>
            </w:r>
            <w:r>
              <w:rPr>
                <w:rFonts w:ascii="Times New Roman" w:eastAsia="Times New Roman" w:hAnsi="Times New Roman" w:cs="Times New Roman"/>
                <w:color w:val="333333"/>
                <w:sz w:val="18"/>
                <w:szCs w:val="18"/>
                <w:lang w:eastAsia="ru-RU"/>
              </w:rPr>
              <w:t xml:space="preserve">), ПАВ </w:t>
            </w:r>
            <w:r w:rsidRPr="0022626F">
              <w:rPr>
                <w:rFonts w:ascii="Times New Roman" w:eastAsia="Times New Roman" w:hAnsi="Times New Roman" w:cs="Times New Roman"/>
                <w:color w:val="333333"/>
                <w:sz w:val="18"/>
                <w:szCs w:val="18"/>
                <w:lang w:eastAsia="ru-RU"/>
              </w:rPr>
              <w:t xml:space="preserve"> </w:t>
            </w:r>
          </w:p>
          <w:p w:rsidR="0022626F" w:rsidRPr="0022626F"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Содержание активного хлора.</w:t>
            </w:r>
            <w:r w:rsidRPr="0022626F">
              <w:rPr>
                <w:rFonts w:ascii="Times New Roman" w:eastAsia="Times New Roman" w:hAnsi="Times New Roman" w:cs="Times New Roman"/>
                <w:color w:val="333333"/>
                <w:sz w:val="18"/>
                <w:szCs w:val="18"/>
                <w:lang w:eastAsia="ru-RU"/>
              </w:rPr>
              <w:t> </w:t>
            </w:r>
            <w:r>
              <w:rPr>
                <w:rFonts w:ascii="Times New Roman" w:eastAsia="Times New Roman" w:hAnsi="Times New Roman" w:cs="Times New Roman"/>
                <w:color w:val="333333"/>
                <w:sz w:val="18"/>
                <w:szCs w:val="18"/>
                <w:lang w:eastAsia="ru-RU"/>
              </w:rPr>
              <w:t xml:space="preserve"> </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около</w:t>
            </w:r>
            <w:proofErr w:type="gramEnd"/>
            <w:r w:rsidRPr="0022626F">
              <w:rPr>
                <w:rFonts w:ascii="Times New Roman" w:eastAsia="Times New Roman" w:hAnsi="Times New Roman" w:cs="Times New Roman"/>
                <w:color w:val="333333"/>
                <w:sz w:val="18"/>
                <w:szCs w:val="18"/>
                <w:lang w:eastAsia="ru-RU"/>
              </w:rPr>
              <w:t xml:space="preserve"> 45% активного хлора </w:t>
            </w:r>
          </w:p>
          <w:p w:rsidR="0022626F" w:rsidRPr="0022626F"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Растворимость.</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таблетка</w:t>
            </w:r>
            <w:proofErr w:type="gramEnd"/>
            <w:r w:rsidRPr="0022626F">
              <w:rPr>
                <w:rFonts w:ascii="Times New Roman" w:eastAsia="Times New Roman" w:hAnsi="Times New Roman" w:cs="Times New Roman"/>
                <w:color w:val="333333"/>
                <w:sz w:val="18"/>
                <w:szCs w:val="18"/>
                <w:lang w:eastAsia="ru-RU"/>
              </w:rPr>
              <w:t xml:space="preserve"> распадается в воде. </w:t>
            </w:r>
          </w:p>
          <w:p w:rsidR="00005FB1"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Назначение (спектр активности).</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эффективны</w:t>
            </w:r>
            <w:proofErr w:type="gramEnd"/>
            <w:r w:rsidRPr="0022626F">
              <w:rPr>
                <w:rFonts w:ascii="Times New Roman" w:eastAsia="Times New Roman" w:hAnsi="Times New Roman" w:cs="Times New Roman"/>
                <w:color w:val="333333"/>
                <w:sz w:val="18"/>
                <w:szCs w:val="18"/>
                <w:lang w:eastAsia="ru-RU"/>
              </w:rPr>
              <w:t xml:space="preserve"> против широкого круга патогенов: бактерий (в том числе микобактерий туберкулёза, возбудителей особо опасных инфекций — чумы, холеры, туляремии), вирусов (ВИЧ, гепатиты, грипп, ОРВИ), грибов (рода </w:t>
            </w:r>
            <w:proofErr w:type="spellStart"/>
            <w:r w:rsidRPr="0022626F">
              <w:rPr>
                <w:rFonts w:ascii="Times New Roman" w:eastAsia="Times New Roman" w:hAnsi="Times New Roman" w:cs="Times New Roman"/>
                <w:color w:val="333333"/>
                <w:sz w:val="18"/>
                <w:szCs w:val="18"/>
                <w:lang w:eastAsia="ru-RU"/>
              </w:rPr>
              <w:t>Кандида</w:t>
            </w:r>
            <w:proofErr w:type="spellEnd"/>
            <w:r w:rsidRPr="0022626F">
              <w:rPr>
                <w:rFonts w:ascii="Times New Roman" w:eastAsia="Times New Roman" w:hAnsi="Times New Roman" w:cs="Times New Roman"/>
                <w:color w:val="333333"/>
                <w:sz w:val="18"/>
                <w:szCs w:val="18"/>
                <w:lang w:eastAsia="ru-RU"/>
              </w:rPr>
              <w:t>, Трихофитон, плесневых), а также некоторых возбудителей паразитарных болезней (цисты простейших, яйца гельминтов</w:t>
            </w:r>
          </w:p>
          <w:p w:rsidR="00005FB1"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Нормы расхода.</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сколько</w:t>
            </w:r>
            <w:proofErr w:type="gramEnd"/>
            <w:r w:rsidRPr="0022626F">
              <w:rPr>
                <w:rFonts w:ascii="Times New Roman" w:eastAsia="Times New Roman" w:hAnsi="Times New Roman" w:cs="Times New Roman"/>
                <w:color w:val="333333"/>
                <w:sz w:val="18"/>
                <w:szCs w:val="18"/>
                <w:lang w:eastAsia="ru-RU"/>
              </w:rPr>
              <w:t xml:space="preserve"> таблеток нужно для приготовления рабочего раствора определённого объёма. концентрации и время выдержки. </w:t>
            </w:r>
          </w:p>
          <w:p w:rsidR="0022626F" w:rsidRPr="00005FB1" w:rsidRDefault="00005FB1"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 xml:space="preserve"> </w:t>
            </w:r>
            <w:r w:rsidR="0022626F" w:rsidRPr="00005FB1">
              <w:rPr>
                <w:rFonts w:ascii="Times New Roman" w:eastAsia="Times New Roman" w:hAnsi="Times New Roman" w:cs="Times New Roman"/>
                <w:b/>
                <w:bCs/>
                <w:color w:val="333333"/>
                <w:sz w:val="18"/>
                <w:szCs w:val="18"/>
                <w:lang w:eastAsia="ru-RU"/>
              </w:rPr>
              <w:t>Срок годности.</w:t>
            </w:r>
            <w:r w:rsidR="0022626F" w:rsidRPr="0022626F">
              <w:rPr>
                <w:rFonts w:ascii="Times New Roman" w:eastAsia="Times New Roman" w:hAnsi="Times New Roman" w:cs="Times New Roman"/>
                <w:color w:val="333333"/>
                <w:sz w:val="18"/>
                <w:szCs w:val="18"/>
                <w:lang w:eastAsia="ru-RU"/>
              </w:rPr>
              <w:t xml:space="preserve">  </w:t>
            </w:r>
            <w:proofErr w:type="gramStart"/>
            <w:r w:rsidR="0022626F" w:rsidRPr="0022626F">
              <w:rPr>
                <w:rFonts w:ascii="Times New Roman" w:eastAsia="Times New Roman" w:hAnsi="Times New Roman" w:cs="Times New Roman"/>
                <w:color w:val="333333"/>
                <w:sz w:val="18"/>
                <w:szCs w:val="18"/>
                <w:lang w:eastAsia="ru-RU"/>
              </w:rPr>
              <w:t>срок</w:t>
            </w:r>
            <w:proofErr w:type="gramEnd"/>
            <w:r w:rsidR="0022626F" w:rsidRPr="0022626F">
              <w:rPr>
                <w:rFonts w:ascii="Times New Roman" w:eastAsia="Times New Roman" w:hAnsi="Times New Roman" w:cs="Times New Roman"/>
                <w:color w:val="333333"/>
                <w:sz w:val="18"/>
                <w:szCs w:val="18"/>
                <w:lang w:eastAsia="ru-RU"/>
              </w:rPr>
              <w:t xml:space="preserve"> годности таблеток — 5 лет, рабочих растворов — около 20 суток. </w:t>
            </w:r>
          </w:p>
        </w:tc>
        <w:tc>
          <w:tcPr>
            <w:tcW w:w="1255"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1420"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jc w:val="center"/>
              <w:rPr>
                <w:rFonts w:ascii="Times New Roman" w:eastAsia="Calibri" w:hAnsi="Times New Roman" w:cs="Times New Roman"/>
                <w:b/>
                <w:sz w:val="20"/>
                <w:szCs w:val="20"/>
              </w:rPr>
            </w:pPr>
          </w:p>
        </w:tc>
      </w:tr>
      <w:tr w:rsidR="00F079B0"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701"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Освежитель воздуха жидкий в форме спрея</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F079B0" w:rsidRPr="00F079B0" w:rsidRDefault="00F079B0" w:rsidP="00F079B0">
            <w:pPr>
              <w:shd w:val="clear" w:color="auto" w:fill="FFFFFF"/>
              <w:spacing w:before="100" w:beforeAutospacing="1" w:after="100" w:afterAutospacing="1" w:line="240" w:lineRule="auto"/>
              <w:ind w:left="720"/>
              <w:rPr>
                <w:rFonts w:ascii="Arial" w:eastAsia="Times New Roman" w:hAnsi="Arial" w:cs="Arial"/>
                <w:color w:val="333333"/>
                <w:sz w:val="21"/>
                <w:szCs w:val="21"/>
                <w:lang w:eastAsia="ru-RU"/>
              </w:rPr>
            </w:pPr>
          </w:p>
          <w:p w:rsidR="00F079B0" w:rsidRPr="00F079B0" w:rsidRDefault="00F079B0" w:rsidP="00F079B0">
            <w:pPr>
              <w:shd w:val="clear" w:color="auto" w:fill="FFFFFF"/>
              <w:spacing w:after="0" w:line="240" w:lineRule="auto"/>
              <w:rPr>
                <w:rFonts w:ascii="Times New Roman" w:eastAsia="Times New Roman" w:hAnsi="Times New Roman" w:cs="Times New Roman"/>
                <w:color w:val="333333"/>
                <w:sz w:val="18"/>
                <w:szCs w:val="18"/>
                <w:lang w:eastAsia="ru-RU"/>
              </w:rPr>
            </w:pPr>
            <w:r w:rsidRPr="00F079B0">
              <w:rPr>
                <w:rFonts w:ascii="Times New Roman" w:eastAsia="Times New Roman" w:hAnsi="Times New Roman" w:cs="Times New Roman"/>
                <w:b/>
                <w:bCs/>
                <w:color w:val="333333"/>
                <w:sz w:val="18"/>
                <w:szCs w:val="18"/>
                <w:lang w:eastAsia="ru-RU"/>
              </w:rPr>
              <w:t>Форма выпуска:</w:t>
            </w:r>
            <w:r w:rsidRPr="00F079B0">
              <w:rPr>
                <w:rFonts w:ascii="Times New Roman" w:eastAsia="Times New Roman" w:hAnsi="Times New Roman" w:cs="Times New Roman"/>
                <w:color w:val="333333"/>
                <w:sz w:val="18"/>
                <w:szCs w:val="18"/>
                <w:lang w:eastAsia="ru-RU"/>
              </w:rPr>
              <w:t xml:space="preserve"> жидкость, упакованная в флакон с распылителем </w:t>
            </w:r>
          </w:p>
          <w:p w:rsidR="00F079B0" w:rsidRPr="00F079B0" w:rsidRDefault="00F079B0" w:rsidP="00F079B0">
            <w:pPr>
              <w:shd w:val="clear" w:color="auto" w:fill="FFFFFF"/>
              <w:spacing w:after="0" w:line="240" w:lineRule="auto"/>
              <w:rPr>
                <w:rFonts w:ascii="Times New Roman" w:eastAsia="Times New Roman" w:hAnsi="Times New Roman" w:cs="Times New Roman"/>
                <w:color w:val="333333"/>
                <w:sz w:val="18"/>
                <w:szCs w:val="18"/>
                <w:lang w:eastAsia="ru-RU"/>
              </w:rPr>
            </w:pPr>
            <w:proofErr w:type="gramStart"/>
            <w:r w:rsidRPr="00F079B0">
              <w:rPr>
                <w:rFonts w:ascii="Times New Roman" w:eastAsia="Times New Roman" w:hAnsi="Times New Roman" w:cs="Times New Roman"/>
                <w:b/>
                <w:bCs/>
                <w:color w:val="333333"/>
                <w:sz w:val="18"/>
                <w:szCs w:val="18"/>
                <w:lang w:eastAsia="ru-RU"/>
              </w:rPr>
              <w:t>Объём:</w:t>
            </w:r>
            <w:r w:rsidRPr="00F079B0">
              <w:rPr>
                <w:rFonts w:ascii="Times New Roman" w:eastAsia="Times New Roman" w:hAnsi="Times New Roman" w:cs="Times New Roman"/>
                <w:color w:val="333333"/>
                <w:sz w:val="18"/>
                <w:szCs w:val="18"/>
                <w:lang w:eastAsia="ru-RU"/>
              </w:rPr>
              <w:t>  345</w:t>
            </w:r>
            <w:proofErr w:type="gramEnd"/>
            <w:r w:rsidRPr="00F079B0">
              <w:rPr>
                <w:rFonts w:ascii="Times New Roman" w:eastAsia="Times New Roman" w:hAnsi="Times New Roman" w:cs="Times New Roman"/>
                <w:color w:val="333333"/>
                <w:sz w:val="18"/>
                <w:szCs w:val="18"/>
                <w:lang w:eastAsia="ru-RU"/>
              </w:rPr>
              <w:t xml:space="preserve"> мл, 400 мл и 380 мл. </w:t>
            </w:r>
          </w:p>
          <w:p w:rsidR="00F079B0" w:rsidRPr="00F079B0" w:rsidRDefault="00F079B0" w:rsidP="00F079B0">
            <w:pPr>
              <w:shd w:val="clear" w:color="auto" w:fill="FFFFFF"/>
              <w:spacing w:after="0" w:line="240" w:lineRule="auto"/>
              <w:rPr>
                <w:rFonts w:ascii="Times New Roman" w:eastAsia="Times New Roman" w:hAnsi="Times New Roman" w:cs="Times New Roman"/>
                <w:color w:val="333333"/>
                <w:sz w:val="18"/>
                <w:szCs w:val="18"/>
                <w:lang w:eastAsia="ru-RU"/>
              </w:rPr>
            </w:pPr>
            <w:r w:rsidRPr="00F079B0">
              <w:rPr>
                <w:rFonts w:ascii="Times New Roman" w:eastAsia="Times New Roman" w:hAnsi="Times New Roman" w:cs="Times New Roman"/>
                <w:b/>
                <w:bCs/>
                <w:color w:val="333333"/>
                <w:sz w:val="18"/>
                <w:szCs w:val="18"/>
                <w:lang w:eastAsia="ru-RU"/>
              </w:rPr>
              <w:t xml:space="preserve"> </w:t>
            </w:r>
            <w:proofErr w:type="gramStart"/>
            <w:r w:rsidRPr="00F079B0">
              <w:rPr>
                <w:rFonts w:ascii="Times New Roman" w:eastAsia="Times New Roman" w:hAnsi="Times New Roman" w:cs="Times New Roman"/>
                <w:b/>
                <w:bCs/>
                <w:color w:val="333333"/>
                <w:sz w:val="18"/>
                <w:szCs w:val="18"/>
                <w:lang w:eastAsia="ru-RU"/>
              </w:rPr>
              <w:t>Состав:</w:t>
            </w:r>
            <w:r w:rsidRPr="00F079B0">
              <w:rPr>
                <w:rFonts w:ascii="Times New Roman" w:eastAsia="Times New Roman" w:hAnsi="Times New Roman" w:cs="Times New Roman"/>
                <w:color w:val="333333"/>
                <w:sz w:val="18"/>
                <w:szCs w:val="18"/>
                <w:lang w:eastAsia="ru-RU"/>
              </w:rPr>
              <w:t>  очищенная</w:t>
            </w:r>
            <w:proofErr w:type="gramEnd"/>
            <w:r w:rsidRPr="00F079B0">
              <w:rPr>
                <w:rFonts w:ascii="Times New Roman" w:eastAsia="Times New Roman" w:hAnsi="Times New Roman" w:cs="Times New Roman"/>
                <w:color w:val="333333"/>
                <w:sz w:val="18"/>
                <w:szCs w:val="18"/>
                <w:lang w:eastAsia="ru-RU"/>
              </w:rPr>
              <w:t xml:space="preserve"> вода (например, ≥30% или более 30%). менее 5% другие компоненты: ароматизирующая добавка </w:t>
            </w:r>
            <w:r w:rsidRPr="00F079B0">
              <w:rPr>
                <w:rFonts w:ascii="Times New Roman" w:eastAsia="Times New Roman" w:hAnsi="Times New Roman" w:cs="Times New Roman"/>
                <w:color w:val="333333"/>
                <w:sz w:val="18"/>
                <w:szCs w:val="18"/>
                <w:lang w:eastAsia="ru-RU"/>
              </w:rPr>
              <w:lastRenderedPageBreak/>
              <w:t xml:space="preserve">(отдушка), неионогенные ПАВ, </w:t>
            </w:r>
            <w:proofErr w:type="spellStart"/>
            <w:r w:rsidRPr="00F079B0">
              <w:rPr>
                <w:rFonts w:ascii="Times New Roman" w:eastAsia="Times New Roman" w:hAnsi="Times New Roman" w:cs="Times New Roman"/>
                <w:color w:val="333333"/>
                <w:sz w:val="18"/>
                <w:szCs w:val="18"/>
                <w:lang w:eastAsia="ru-RU"/>
              </w:rPr>
              <w:t>изопропанол</w:t>
            </w:r>
            <w:proofErr w:type="spellEnd"/>
            <w:r w:rsidRPr="00F079B0">
              <w:rPr>
                <w:rFonts w:ascii="Times New Roman" w:eastAsia="Times New Roman" w:hAnsi="Times New Roman" w:cs="Times New Roman"/>
                <w:color w:val="333333"/>
                <w:sz w:val="18"/>
                <w:szCs w:val="18"/>
                <w:lang w:eastAsia="ru-RU"/>
              </w:rPr>
              <w:t>, цитрат натрия, консерванты</w:t>
            </w:r>
          </w:p>
          <w:p w:rsidR="00F079B0" w:rsidRPr="00F079B0" w:rsidRDefault="00F079B0" w:rsidP="00F079B0">
            <w:pPr>
              <w:shd w:val="clear" w:color="auto" w:fill="FFFFFF"/>
              <w:spacing w:after="0" w:line="240" w:lineRule="auto"/>
              <w:rPr>
                <w:rFonts w:ascii="Times New Roman" w:eastAsia="Times New Roman" w:hAnsi="Times New Roman" w:cs="Times New Roman"/>
                <w:color w:val="333333"/>
                <w:sz w:val="18"/>
                <w:szCs w:val="18"/>
                <w:lang w:eastAsia="ru-RU"/>
              </w:rPr>
            </w:pPr>
            <w:proofErr w:type="gramStart"/>
            <w:r w:rsidRPr="00F079B0">
              <w:rPr>
                <w:rFonts w:ascii="Times New Roman" w:eastAsia="Times New Roman" w:hAnsi="Times New Roman" w:cs="Times New Roman"/>
                <w:b/>
                <w:bCs/>
                <w:color w:val="333333"/>
                <w:sz w:val="18"/>
                <w:szCs w:val="18"/>
                <w:lang w:eastAsia="ru-RU"/>
              </w:rPr>
              <w:t>Аромат:</w:t>
            </w:r>
            <w:r w:rsidRPr="00F079B0">
              <w:rPr>
                <w:rFonts w:ascii="Times New Roman" w:eastAsia="Times New Roman" w:hAnsi="Times New Roman" w:cs="Times New Roman"/>
                <w:color w:val="333333"/>
                <w:sz w:val="18"/>
                <w:szCs w:val="18"/>
                <w:lang w:eastAsia="ru-RU"/>
              </w:rPr>
              <w:t>  цветочный</w:t>
            </w:r>
            <w:proofErr w:type="gramEnd"/>
            <w:r w:rsidRPr="00F079B0">
              <w:rPr>
                <w:rFonts w:ascii="Times New Roman" w:eastAsia="Times New Roman" w:hAnsi="Times New Roman" w:cs="Times New Roman"/>
                <w:color w:val="333333"/>
                <w:sz w:val="18"/>
                <w:szCs w:val="18"/>
                <w:lang w:eastAsia="ru-RU"/>
              </w:rPr>
              <w:t xml:space="preserve">, фруктовый, морской бриз, магнолия и т.п. </w:t>
            </w:r>
            <w:r w:rsidRPr="00F079B0">
              <w:rPr>
                <w:rFonts w:ascii="Times New Roman" w:eastAsia="Times New Roman" w:hAnsi="Times New Roman" w:cs="Times New Roman"/>
                <w:b/>
                <w:bCs/>
                <w:color w:val="333333"/>
                <w:sz w:val="18"/>
                <w:szCs w:val="18"/>
                <w:lang w:eastAsia="ru-RU"/>
              </w:rPr>
              <w:t>Назначение:</w:t>
            </w:r>
            <w:r w:rsidRPr="00F079B0">
              <w:rPr>
                <w:rFonts w:ascii="Times New Roman" w:eastAsia="Times New Roman" w:hAnsi="Times New Roman" w:cs="Times New Roman"/>
                <w:color w:val="333333"/>
                <w:sz w:val="18"/>
                <w:szCs w:val="18"/>
                <w:lang w:eastAsia="ru-RU"/>
              </w:rPr>
              <w:t xml:space="preserve"> устранение неприятных запахов </w:t>
            </w:r>
          </w:p>
          <w:p w:rsidR="00F079B0" w:rsidRPr="00F079B0" w:rsidRDefault="00F079B0" w:rsidP="00F079B0">
            <w:pPr>
              <w:shd w:val="clear" w:color="auto" w:fill="FFFFFF"/>
              <w:spacing w:after="0" w:line="240" w:lineRule="auto"/>
              <w:rPr>
                <w:rFonts w:ascii="Times New Roman" w:eastAsia="Times New Roman" w:hAnsi="Times New Roman" w:cs="Times New Roman"/>
                <w:color w:val="0000FF"/>
                <w:sz w:val="24"/>
                <w:szCs w:val="24"/>
                <w:lang w:eastAsia="ru-RU"/>
              </w:rPr>
            </w:pPr>
            <w:r w:rsidRPr="00F079B0">
              <w:rPr>
                <w:rFonts w:ascii="Times New Roman" w:eastAsia="Times New Roman" w:hAnsi="Times New Roman" w:cs="Times New Roman"/>
                <w:b/>
                <w:bCs/>
                <w:color w:val="333333"/>
                <w:sz w:val="18"/>
                <w:szCs w:val="18"/>
                <w:lang w:eastAsia="ru-RU"/>
              </w:rPr>
              <w:t>Срок годности:</w:t>
            </w:r>
            <w:r w:rsidRPr="00F079B0">
              <w:rPr>
                <w:rFonts w:ascii="Times New Roman" w:eastAsia="Times New Roman" w:hAnsi="Times New Roman" w:cs="Times New Roman"/>
                <w:color w:val="333333"/>
                <w:sz w:val="18"/>
                <w:szCs w:val="18"/>
                <w:lang w:eastAsia="ru-RU"/>
              </w:rPr>
              <w:t> 24 месяца с даты изготовления.</w:t>
            </w:r>
            <w:r w:rsidRPr="00F079B0">
              <w:rPr>
                <w:rFonts w:ascii="Arial" w:eastAsia="Times New Roman" w:hAnsi="Arial" w:cs="Arial"/>
                <w:color w:val="333333"/>
                <w:sz w:val="21"/>
                <w:szCs w:val="21"/>
                <w:lang w:eastAsia="ru-RU"/>
              </w:rPr>
              <w:t> </w:t>
            </w:r>
            <w:r w:rsidRPr="00F079B0">
              <w:rPr>
                <w:rFonts w:ascii="Arial" w:eastAsia="Times New Roman" w:hAnsi="Arial" w:cs="Arial"/>
                <w:color w:val="333333"/>
                <w:sz w:val="21"/>
                <w:szCs w:val="21"/>
                <w:lang w:eastAsia="ru-RU"/>
              </w:rPr>
              <w:fldChar w:fldCharType="begin"/>
            </w:r>
            <w:r w:rsidRPr="00F079B0">
              <w:rPr>
                <w:rFonts w:ascii="Arial" w:eastAsia="Times New Roman" w:hAnsi="Arial" w:cs="Arial"/>
                <w:color w:val="333333"/>
                <w:sz w:val="21"/>
                <w:szCs w:val="21"/>
                <w:lang w:eastAsia="ru-RU"/>
              </w:rPr>
              <w:instrText xml:space="preserve"> HYPERLINK "https://faberlic.com/index.php?option=com_catalog&amp;view=goodscard&amp;id=1000142299497&amp;lang=ru" \t "_blank" </w:instrText>
            </w:r>
            <w:r w:rsidRPr="00F079B0">
              <w:rPr>
                <w:rFonts w:ascii="Arial" w:eastAsia="Times New Roman" w:hAnsi="Arial" w:cs="Arial"/>
                <w:color w:val="333333"/>
                <w:sz w:val="21"/>
                <w:szCs w:val="21"/>
                <w:lang w:eastAsia="ru-RU"/>
              </w:rPr>
              <w:fldChar w:fldCharType="separate"/>
            </w:r>
          </w:p>
          <w:p w:rsidR="00F079B0" w:rsidRPr="0022626F" w:rsidRDefault="00F079B0" w:rsidP="00F079B0">
            <w:pPr>
              <w:shd w:val="clear" w:color="auto" w:fill="FFFFFF"/>
              <w:spacing w:after="0" w:line="240" w:lineRule="auto"/>
              <w:rPr>
                <w:rFonts w:ascii="Times New Roman" w:eastAsia="Times New Roman" w:hAnsi="Times New Roman" w:cs="Times New Roman"/>
                <w:b/>
                <w:bCs/>
                <w:color w:val="333333"/>
                <w:sz w:val="18"/>
                <w:szCs w:val="18"/>
                <w:lang w:eastAsia="ru-RU"/>
              </w:rPr>
            </w:pPr>
            <w:r w:rsidRPr="00F079B0">
              <w:rPr>
                <w:rFonts w:ascii="Times New Roman" w:eastAsia="Times New Roman" w:hAnsi="Times New Roman" w:cs="Times New Roman"/>
                <w:color w:val="0000FF"/>
                <w:sz w:val="24"/>
                <w:szCs w:val="24"/>
                <w:lang w:eastAsia="ru-RU"/>
              </w:rPr>
              <w:br/>
            </w:r>
            <w:r w:rsidRPr="00F079B0">
              <w:rPr>
                <w:rFonts w:ascii="Arial" w:eastAsia="Times New Roman" w:hAnsi="Arial" w:cs="Arial"/>
                <w:color w:val="333333"/>
                <w:sz w:val="21"/>
                <w:szCs w:val="21"/>
                <w:lang w:eastAsia="ru-RU"/>
              </w:rPr>
              <w:fldChar w:fldCharType="end"/>
            </w:r>
          </w:p>
        </w:tc>
        <w:tc>
          <w:tcPr>
            <w:tcW w:w="1255"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lastRenderedPageBreak/>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w:t>
            </w:r>
          </w:p>
        </w:tc>
        <w:tc>
          <w:tcPr>
            <w:tcW w:w="1420"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Calibri" w:hAnsi="Times New Roman" w:cs="Times New Roman"/>
                <w:b/>
                <w:sz w:val="20"/>
                <w:szCs w:val="20"/>
              </w:rPr>
            </w:pPr>
          </w:p>
        </w:tc>
      </w:tr>
      <w:tr w:rsidR="003F041C" w:rsidRPr="003F041C" w:rsidTr="00585301">
        <w:trPr>
          <w:trHeight w:val="20"/>
        </w:trPr>
        <w:tc>
          <w:tcPr>
            <w:tcW w:w="9074" w:type="dxa"/>
            <w:gridSpan w:val="6"/>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b/>
                <w:sz w:val="20"/>
                <w:szCs w:val="20"/>
              </w:rPr>
            </w:pPr>
            <w:r w:rsidRPr="003F041C">
              <w:rPr>
                <w:rFonts w:ascii="Times New Roman" w:eastAsia="Calibri" w:hAnsi="Times New Roman" w:cs="Times New Roman"/>
                <w:b/>
                <w:sz w:val="20"/>
                <w:szCs w:val="20"/>
              </w:rPr>
              <w:lastRenderedPageBreak/>
              <w:t>ИТОГО</w:t>
            </w: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bl>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0"/>
          <w:szCs w:val="20"/>
          <w:lang w:eastAsia="ru-RU"/>
        </w:rPr>
      </w:pP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3F041C" w:rsidRPr="003F041C" w:rsidRDefault="003F041C" w:rsidP="003F041C">
      <w:pPr>
        <w:widowControl w:val="0"/>
        <w:suppressAutoHyphens/>
        <w:spacing w:after="0" w:line="23" w:lineRule="atLeast"/>
        <w:ind w:firstLine="709"/>
        <w:jc w:val="both"/>
        <w:rPr>
          <w:rFonts w:ascii="Times New Roman" w:eastAsia="Times New Roman" w:hAnsi="Times New Roman" w:cs="Times New Roman"/>
          <w:lang w:eastAsia="ar-SA"/>
        </w:rPr>
      </w:pPr>
    </w:p>
    <w:p w:rsidR="000906D0" w:rsidRPr="003F041C" w:rsidRDefault="003F041C" w:rsidP="000906D0">
      <w:pPr>
        <w:tabs>
          <w:tab w:val="left" w:pos="4144"/>
        </w:tabs>
        <w:spacing w:after="0" w:line="240" w:lineRule="auto"/>
        <w:jc w:val="both"/>
        <w:rPr>
          <w:rFonts w:ascii="Times New Roman" w:eastAsia="Calibri" w:hAnsi="Times New Roman" w:cs="Times New Roman"/>
          <w:sz w:val="20"/>
          <w:szCs w:val="20"/>
        </w:rPr>
      </w:pPr>
      <w:r w:rsidRPr="003F041C">
        <w:rPr>
          <w:rFonts w:ascii="Times New Roman" w:eastAsia="Calibri" w:hAnsi="Times New Roman" w:cs="Times New Roman"/>
          <w:sz w:val="20"/>
          <w:szCs w:val="20"/>
        </w:rPr>
        <w:t>Заведующий МБДОУ «Детский сад № 25»</w:t>
      </w:r>
      <w:r w:rsidR="000906D0">
        <w:rPr>
          <w:rFonts w:ascii="Times New Roman" w:eastAsia="Calibri" w:hAnsi="Times New Roman" w:cs="Times New Roman"/>
          <w:sz w:val="20"/>
          <w:szCs w:val="20"/>
        </w:rPr>
        <w:t xml:space="preserve">                    </w:t>
      </w:r>
    </w:p>
    <w:p w:rsidR="000906D0" w:rsidRPr="003F041C" w:rsidRDefault="000906D0" w:rsidP="000906D0">
      <w:pPr>
        <w:tabs>
          <w:tab w:val="left" w:pos="4144"/>
        </w:tabs>
        <w:spacing w:after="0" w:line="240" w:lineRule="auto"/>
        <w:jc w:val="both"/>
        <w:rPr>
          <w:rFonts w:ascii="Times New Roman" w:eastAsia="Calibri" w:hAnsi="Times New Roman" w:cs="Times New Roman"/>
          <w:sz w:val="20"/>
          <w:szCs w:val="20"/>
        </w:rPr>
      </w:pPr>
      <w:r w:rsidRPr="000906D0">
        <w:rPr>
          <w:rFonts w:ascii="Times New Roman" w:eastAsia="Calibri" w:hAnsi="Times New Roman" w:cs="Times New Roman"/>
          <w:sz w:val="20"/>
          <w:szCs w:val="20"/>
        </w:rPr>
        <w:t xml:space="preserve">____________ /И.А. Усольцева/                                  </w:t>
      </w:r>
      <w:r w:rsidR="00005FB1">
        <w:rPr>
          <w:rFonts w:ascii="Times New Roman" w:eastAsia="Calibri" w:hAnsi="Times New Roman" w:cs="Times New Roman"/>
          <w:sz w:val="20"/>
          <w:szCs w:val="20"/>
        </w:rPr>
        <w:t xml:space="preserve">____________ /              </w:t>
      </w:r>
      <w:r w:rsidR="008F6071">
        <w:rPr>
          <w:rFonts w:ascii="Times New Roman" w:eastAsia="Calibri" w:hAnsi="Times New Roman" w:cs="Times New Roman"/>
          <w:sz w:val="20"/>
          <w:szCs w:val="20"/>
        </w:rPr>
        <w:t>/</w:t>
      </w:r>
    </w:p>
    <w:p w:rsidR="000906D0" w:rsidRPr="003F041C" w:rsidRDefault="000906D0" w:rsidP="000906D0">
      <w:pPr>
        <w:tabs>
          <w:tab w:val="left" w:pos="4144"/>
        </w:tabs>
        <w:spacing w:after="0" w:line="240" w:lineRule="auto"/>
        <w:jc w:val="both"/>
        <w:rPr>
          <w:rFonts w:ascii="Times New Roman" w:eastAsia="Calibri" w:hAnsi="Times New Roman" w:cs="Times New Roman"/>
          <w:i/>
          <w:sz w:val="24"/>
          <w:szCs w:val="24"/>
        </w:rPr>
      </w:pPr>
    </w:p>
    <w:p w:rsidR="003F041C" w:rsidRPr="003F041C" w:rsidRDefault="000906D0" w:rsidP="003F041C">
      <w:pPr>
        <w:spacing w:after="200" w:line="276"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p>
    <w:p w:rsidR="003B0788" w:rsidRDefault="003B0788" w:rsidP="003F041C"/>
    <w:sectPr w:rsidR="003B0788" w:rsidSect="00E23C0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41AE0"/>
    <w:multiLevelType w:val="multilevel"/>
    <w:tmpl w:val="630E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666FC1"/>
    <w:multiLevelType w:val="multilevel"/>
    <w:tmpl w:val="25CA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283234"/>
    <w:multiLevelType w:val="multilevel"/>
    <w:tmpl w:val="710A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2D5ABF"/>
    <w:multiLevelType w:val="multilevel"/>
    <w:tmpl w:val="5820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134EC0"/>
    <w:multiLevelType w:val="multilevel"/>
    <w:tmpl w:val="D846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4112DB"/>
    <w:multiLevelType w:val="multilevel"/>
    <w:tmpl w:val="02DE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41C"/>
    <w:rsid w:val="00005FB1"/>
    <w:rsid w:val="00026E1C"/>
    <w:rsid w:val="000906D0"/>
    <w:rsid w:val="0022626F"/>
    <w:rsid w:val="002F683B"/>
    <w:rsid w:val="003B0788"/>
    <w:rsid w:val="003F041C"/>
    <w:rsid w:val="00436D36"/>
    <w:rsid w:val="00457AE6"/>
    <w:rsid w:val="0053139C"/>
    <w:rsid w:val="00532B26"/>
    <w:rsid w:val="005F5C07"/>
    <w:rsid w:val="006544F2"/>
    <w:rsid w:val="007F6F71"/>
    <w:rsid w:val="008F6071"/>
    <w:rsid w:val="00B31015"/>
    <w:rsid w:val="00D769C4"/>
    <w:rsid w:val="00E23C09"/>
    <w:rsid w:val="00E97561"/>
    <w:rsid w:val="00EE149E"/>
    <w:rsid w:val="00F07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5:chartTrackingRefBased/>
  <w15:docId w15:val="{4D551BF5-05B4-4C87-B447-6C702F99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04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532B2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3933">
      <w:bodyDiv w:val="1"/>
      <w:marLeft w:val="0"/>
      <w:marRight w:val="0"/>
      <w:marTop w:val="0"/>
      <w:marBottom w:val="0"/>
      <w:divBdr>
        <w:top w:val="none" w:sz="0" w:space="0" w:color="auto"/>
        <w:left w:val="none" w:sz="0" w:space="0" w:color="auto"/>
        <w:bottom w:val="none" w:sz="0" w:space="0" w:color="auto"/>
        <w:right w:val="none" w:sz="0" w:space="0" w:color="auto"/>
      </w:divBdr>
    </w:div>
    <w:div w:id="175660550">
      <w:bodyDiv w:val="1"/>
      <w:marLeft w:val="0"/>
      <w:marRight w:val="0"/>
      <w:marTop w:val="0"/>
      <w:marBottom w:val="0"/>
      <w:divBdr>
        <w:top w:val="none" w:sz="0" w:space="0" w:color="auto"/>
        <w:left w:val="none" w:sz="0" w:space="0" w:color="auto"/>
        <w:bottom w:val="none" w:sz="0" w:space="0" w:color="auto"/>
        <w:right w:val="none" w:sz="0" w:space="0" w:color="auto"/>
      </w:divBdr>
      <w:divsChild>
        <w:div w:id="594021824">
          <w:marLeft w:val="0"/>
          <w:marRight w:val="0"/>
          <w:marTop w:val="0"/>
          <w:marBottom w:val="0"/>
          <w:divBdr>
            <w:top w:val="none" w:sz="0" w:space="0" w:color="auto"/>
            <w:left w:val="none" w:sz="0" w:space="0" w:color="auto"/>
            <w:bottom w:val="none" w:sz="0" w:space="0" w:color="auto"/>
            <w:right w:val="none" w:sz="0" w:space="0" w:color="auto"/>
          </w:divBdr>
        </w:div>
      </w:divsChild>
    </w:div>
    <w:div w:id="677006996">
      <w:bodyDiv w:val="1"/>
      <w:marLeft w:val="0"/>
      <w:marRight w:val="0"/>
      <w:marTop w:val="0"/>
      <w:marBottom w:val="0"/>
      <w:divBdr>
        <w:top w:val="none" w:sz="0" w:space="0" w:color="auto"/>
        <w:left w:val="none" w:sz="0" w:space="0" w:color="auto"/>
        <w:bottom w:val="none" w:sz="0" w:space="0" w:color="auto"/>
        <w:right w:val="none" w:sz="0" w:space="0" w:color="auto"/>
      </w:divBdr>
    </w:div>
    <w:div w:id="687027630">
      <w:bodyDiv w:val="1"/>
      <w:marLeft w:val="0"/>
      <w:marRight w:val="0"/>
      <w:marTop w:val="0"/>
      <w:marBottom w:val="0"/>
      <w:divBdr>
        <w:top w:val="none" w:sz="0" w:space="0" w:color="auto"/>
        <w:left w:val="none" w:sz="0" w:space="0" w:color="auto"/>
        <w:bottom w:val="none" w:sz="0" w:space="0" w:color="auto"/>
        <w:right w:val="none" w:sz="0" w:space="0" w:color="auto"/>
      </w:divBdr>
    </w:div>
    <w:div w:id="851186412">
      <w:bodyDiv w:val="1"/>
      <w:marLeft w:val="0"/>
      <w:marRight w:val="0"/>
      <w:marTop w:val="0"/>
      <w:marBottom w:val="0"/>
      <w:divBdr>
        <w:top w:val="none" w:sz="0" w:space="0" w:color="auto"/>
        <w:left w:val="none" w:sz="0" w:space="0" w:color="auto"/>
        <w:bottom w:val="none" w:sz="0" w:space="0" w:color="auto"/>
        <w:right w:val="none" w:sz="0" w:space="0" w:color="auto"/>
      </w:divBdr>
    </w:div>
    <w:div w:id="879630857">
      <w:bodyDiv w:val="1"/>
      <w:marLeft w:val="0"/>
      <w:marRight w:val="0"/>
      <w:marTop w:val="0"/>
      <w:marBottom w:val="0"/>
      <w:divBdr>
        <w:top w:val="none" w:sz="0" w:space="0" w:color="auto"/>
        <w:left w:val="none" w:sz="0" w:space="0" w:color="auto"/>
        <w:bottom w:val="none" w:sz="0" w:space="0" w:color="auto"/>
        <w:right w:val="none" w:sz="0" w:space="0" w:color="auto"/>
      </w:divBdr>
    </w:div>
    <w:div w:id="1489859825">
      <w:bodyDiv w:val="1"/>
      <w:marLeft w:val="0"/>
      <w:marRight w:val="0"/>
      <w:marTop w:val="0"/>
      <w:marBottom w:val="0"/>
      <w:divBdr>
        <w:top w:val="none" w:sz="0" w:space="0" w:color="auto"/>
        <w:left w:val="none" w:sz="0" w:space="0" w:color="auto"/>
        <w:bottom w:val="none" w:sz="0" w:space="0" w:color="auto"/>
        <w:right w:val="none" w:sz="0" w:space="0" w:color="auto"/>
      </w:divBdr>
    </w:div>
    <w:div w:id="1762098589">
      <w:bodyDiv w:val="1"/>
      <w:marLeft w:val="0"/>
      <w:marRight w:val="0"/>
      <w:marTop w:val="0"/>
      <w:marBottom w:val="0"/>
      <w:divBdr>
        <w:top w:val="none" w:sz="0" w:space="0" w:color="auto"/>
        <w:left w:val="none" w:sz="0" w:space="0" w:color="auto"/>
        <w:bottom w:val="none" w:sz="0" w:space="0" w:color="auto"/>
        <w:right w:val="none" w:sz="0" w:space="0" w:color="auto"/>
      </w:divBdr>
    </w:div>
    <w:div w:id="2146308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fficemag.ru/catalog/goods/601602/" TargetMode="External"/><Relationship Id="rId5" Type="http://schemas.openxmlformats.org/officeDocument/2006/relationships/hyperlink" Target="https://e.mail.ru/compose?To=molmir@inbo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12</Pages>
  <Words>4932</Words>
  <Characters>28114</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Бикшановы</dc:creator>
  <cp:keywords/>
  <dc:description/>
  <cp:lastModifiedBy>Бикшановы</cp:lastModifiedBy>
  <cp:revision>7</cp:revision>
  <dcterms:created xsi:type="dcterms:W3CDTF">2025-05-15T08:43:00Z</dcterms:created>
  <dcterms:modified xsi:type="dcterms:W3CDTF">2026-07-31T06:31:00Z</dcterms:modified>
</cp:coreProperties>
</file>