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5A0" w:rsidRDefault="00F530DE">
      <w:r>
        <w:fldChar w:fldCharType="begin"/>
      </w:r>
      <w:r>
        <w:instrText xml:space="preserve">  </w:instrText>
      </w:r>
      <w:r>
        <w:fldChar w:fldCharType="end"/>
      </w:r>
      <w:r>
        <w:t>ПРОЕКТ</w:t>
      </w:r>
    </w:p>
    <w:p w:rsidR="002405A0" w:rsidRDefault="002405A0"/>
    <w:p w:rsidR="002405A0" w:rsidRDefault="00F530DE">
      <w:pPr>
        <w:jc w:val="center"/>
      </w:pPr>
      <w:r>
        <w:t>ГОСУДАРСТВЕННЫЙ КОНТРАКТ №_________</w:t>
      </w:r>
    </w:p>
    <w:p w:rsidR="002405A0" w:rsidRDefault="00F530DE">
      <w:pPr>
        <w:jc w:val="center"/>
      </w:pPr>
      <w:r>
        <w:t>на поставку медицинских изделий</w:t>
      </w:r>
    </w:p>
    <w:p w:rsidR="002405A0" w:rsidRDefault="002405A0">
      <w:pPr>
        <w:jc w:val="both"/>
      </w:pPr>
    </w:p>
    <w:p w:rsidR="002405A0" w:rsidRDefault="00F530DE">
      <w:pPr>
        <w:jc w:val="both"/>
      </w:pPr>
      <w:r>
        <w:t>г. Кемерово</w:t>
      </w:r>
      <w:r>
        <w:tab/>
      </w:r>
      <w:r>
        <w:tab/>
      </w:r>
      <w:r>
        <w:tab/>
      </w:r>
      <w:r>
        <w:tab/>
        <w:t xml:space="preserve">                             </w:t>
      </w:r>
      <w:r>
        <w:tab/>
      </w:r>
      <w:r>
        <w:tab/>
      </w:r>
      <w:r>
        <w:tab/>
        <w:t>«____</w:t>
      </w:r>
      <w:proofErr w:type="gramStart"/>
      <w:r>
        <w:t>_»_</w:t>
      </w:r>
      <w:proofErr w:type="gramEnd"/>
      <w:r>
        <w:t>_____ 2026г.</w:t>
      </w:r>
    </w:p>
    <w:p w:rsidR="002405A0" w:rsidRDefault="002405A0">
      <w:pPr>
        <w:jc w:val="both"/>
      </w:pPr>
    </w:p>
    <w:p w:rsidR="002405A0" w:rsidRDefault="00F530DE">
      <w:pPr>
        <w:ind w:firstLine="360"/>
        <w:jc w:val="both"/>
      </w:pPr>
      <w:r>
        <w:t xml:space="preserve">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 действующего на основании __________, с одной стороны и _________, именуемое в дальнейшем «Поставщик», в лице _________, действующего на основании _______, с другой стороны, здесь и далее именуемые «Стороны», в соответствии </w:t>
      </w:r>
      <w:r>
        <w:rPr>
          <w:highlight w:val="white"/>
        </w:rPr>
        <w:t>с</w:t>
      </w:r>
      <w:r>
        <w:rPr>
          <w:b/>
          <w:bCs/>
          <w:highlight w:val="white"/>
        </w:rPr>
        <w:t xml:space="preserve"> </w:t>
      </w:r>
      <w:r>
        <w:rPr>
          <w:highlight w:val="white"/>
        </w:rPr>
        <w:t>п.4 ч.1 ст. 93,</w:t>
      </w:r>
      <w: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Контракт) о нижеследующем:</w:t>
      </w:r>
    </w:p>
    <w:p w:rsidR="002405A0" w:rsidRDefault="002405A0">
      <w:pPr>
        <w:jc w:val="both"/>
      </w:pPr>
    </w:p>
    <w:p w:rsidR="002405A0" w:rsidRDefault="00F530DE">
      <w:pPr>
        <w:pStyle w:val="aff3"/>
        <w:numPr>
          <w:ilvl w:val="0"/>
          <w:numId w:val="3"/>
        </w:numPr>
        <w:jc w:val="center"/>
        <w:rPr>
          <w:b/>
        </w:rPr>
      </w:pPr>
      <w:r>
        <w:rPr>
          <w:b/>
        </w:rPr>
        <w:t>Предмет Контракта</w:t>
      </w:r>
    </w:p>
    <w:p w:rsidR="002405A0" w:rsidRDefault="002405A0">
      <w:pPr>
        <w:pStyle w:val="aff3"/>
        <w:rPr>
          <w:b/>
        </w:rPr>
      </w:pPr>
    </w:p>
    <w:p w:rsidR="002405A0" w:rsidRDefault="00F530DE">
      <w:pPr>
        <w:widowControl w:val="0"/>
        <w:ind w:firstLine="708"/>
        <w:jc w:val="both"/>
      </w:pPr>
      <w:r>
        <w:t xml:space="preserve">1.1. Поставщик обязуется в порядке и сроки, предусмотренные Контрактом, осуществить поставку </w:t>
      </w:r>
      <w:r w:rsidR="009250A4">
        <w:t xml:space="preserve">медицинских изделий: Датчик скорости потока выдоха_______ (код ОКПД </w:t>
      </w:r>
      <w:r>
        <w:t>2</w:t>
      </w:r>
      <w:r w:rsidR="009250A4" w:rsidRPr="009250A4">
        <w:t>-</w:t>
      </w:r>
      <w:r>
        <w:t xml:space="preserve"> </w:t>
      </w:r>
      <w:r w:rsidR="009250A4">
        <w:t>32.50.21.129</w:t>
      </w:r>
      <w: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2405A0" w:rsidRDefault="00F530DE">
      <w:pPr>
        <w:widowControl w:val="0"/>
        <w:ind w:firstLine="708"/>
        <w:jc w:val="both"/>
      </w:pPr>
      <w:r>
        <w:t>1.2. Номенклатура Товара и его количество определяются Спецификацией (приложение № 1 к Контракту), технические показатели - Техническими характер</w:t>
      </w:r>
      <w:r w:rsidR="009250A4">
        <w:t>истиками</w:t>
      </w:r>
      <w:r>
        <w:t xml:space="preserve"> (приложение № 2 к Контракту).</w:t>
      </w:r>
    </w:p>
    <w:p w:rsidR="002405A0" w:rsidRDefault="00F530DE">
      <w:pPr>
        <w:widowControl w:val="0"/>
        <w:ind w:firstLine="708"/>
        <w:jc w:val="both"/>
      </w:pPr>
      <w:r>
        <w:t>1.3. Поставка Товара осуществляется Поставщиком с разгрузкой с транспортного средства по адресу: согласно Отгрузочной разнарядки (Плану распределения) (приложение № 3 к Контракту).</w:t>
      </w:r>
    </w:p>
    <w:p w:rsidR="002405A0" w:rsidRDefault="00F530DE">
      <w:pPr>
        <w:widowControl w:val="0"/>
        <w:ind w:firstLine="708"/>
        <w:jc w:val="both"/>
      </w:pPr>
      <w:r>
        <w:t>Поставщик доставляет Товар Получателям по адресу (-</w:t>
      </w:r>
      <w:proofErr w:type="spellStart"/>
      <w:r>
        <w:t>ам</w:t>
      </w:r>
      <w:proofErr w:type="spellEnd"/>
      <w:r>
        <w:t>), указанному (</w:t>
      </w:r>
      <w:proofErr w:type="spellStart"/>
      <w:r>
        <w:t>ым</w:t>
      </w:r>
      <w:proofErr w:type="spellEnd"/>
      <w:r>
        <w:t>) в Отгрузочной разнарядке (приложение № 3 к Контракту) (далее – Место доставки).</w:t>
      </w:r>
    </w:p>
    <w:p w:rsidR="002405A0" w:rsidRDefault="002405A0">
      <w:pPr>
        <w:pStyle w:val="-0"/>
        <w:numPr>
          <w:ilvl w:val="1"/>
          <w:numId w:val="0"/>
        </w:numPr>
        <w:tabs>
          <w:tab w:val="num" w:pos="1418"/>
        </w:tabs>
        <w:ind w:firstLine="709"/>
      </w:pPr>
    </w:p>
    <w:p w:rsidR="002405A0" w:rsidRDefault="00F530DE">
      <w:pPr>
        <w:jc w:val="center"/>
        <w:rPr>
          <w:b/>
        </w:rPr>
      </w:pPr>
      <w:r>
        <w:rPr>
          <w:b/>
        </w:rPr>
        <w:t>2. Цена Контракта</w:t>
      </w:r>
    </w:p>
    <w:p w:rsidR="002405A0" w:rsidRDefault="002405A0">
      <w:pPr>
        <w:jc w:val="center"/>
      </w:pPr>
    </w:p>
    <w:p w:rsidR="002405A0" w:rsidRDefault="00F530DE">
      <w:pPr>
        <w:ind w:firstLine="709"/>
        <w:jc w:val="both"/>
      </w:pPr>
      <w:r>
        <w:t>2.1. Цена Контракта и валюта платежа устанавливаются в российских рублях.</w:t>
      </w:r>
    </w:p>
    <w:p w:rsidR="002405A0" w:rsidRDefault="00F530DE">
      <w:pPr>
        <w:ind w:firstLine="709"/>
        <w:jc w:val="both"/>
      </w:pPr>
      <w:r>
        <w:t xml:space="preserve">2.2. Цена Контракта, составляет ________ руб. (________) _______ коп., включая НДС________ % (если НДС не облагается, указать основание) </w:t>
      </w:r>
      <w:r>
        <w:rPr>
          <w:vertAlign w:val="superscript"/>
        </w:rPr>
        <w:footnoteReference w:id="1"/>
      </w:r>
      <w:r>
        <w:rPr>
          <w:vertAlign w:val="superscript"/>
        </w:rPr>
        <w:t>,</w:t>
      </w:r>
      <w:r>
        <w:rPr>
          <w:vertAlign w:val="superscript"/>
        </w:rPr>
        <w:footnoteReference w:id="2"/>
      </w:r>
      <w:r>
        <w:t>.</w:t>
      </w:r>
    </w:p>
    <w:p w:rsidR="002405A0" w:rsidRDefault="00F530DE">
      <w:pPr>
        <w:ind w:firstLine="709"/>
        <w:jc w:val="both"/>
      </w:pPr>
      <w:r>
        <w:t>2.3. Сумма, подлежащая уплате Заказчиком Поставщику, который является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405A0" w:rsidRDefault="00F530DE">
      <w:pPr>
        <w:ind w:firstLine="709"/>
        <w:jc w:val="both"/>
      </w:pPr>
      <w:r>
        <w:t xml:space="preserve">2.4. Цена Контракта включает в себя стоимость Товара,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w:t>
      </w:r>
      <w:r>
        <w:lastRenderedPageBreak/>
        <w:t>Поставщик должен выплатить в связи с выполнением обязательств по Контракту в соответствии с законодательством Российской Федерации.</w:t>
      </w:r>
    </w:p>
    <w:p w:rsidR="002405A0" w:rsidRDefault="00F530DE">
      <w:pPr>
        <w:ind w:firstLine="709"/>
        <w:jc w:val="both"/>
      </w:pPr>
      <w:r>
        <w:t xml:space="preserve">2.5. Цена Контракта является твердой и определяется на весь срок исполнения Контракта, за исключением случаев, предусмотренных </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rPr>
            <w:rStyle w:val="aff2"/>
            <w:color w:val="000000" w:themeColor="text1"/>
            <w:u w:val="none"/>
          </w:rPr>
          <w:t>2.6</w:t>
        </w:r>
      </w:hyperlink>
      <w:r>
        <w:rPr>
          <w:color w:val="000000" w:themeColor="text1"/>
        </w:rP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rPr>
            <w:rStyle w:val="aff2"/>
            <w:color w:val="000000" w:themeColor="text1"/>
            <w:u w:val="none"/>
          </w:rPr>
          <w:t>2.7</w:t>
        </w:r>
      </w:hyperlink>
      <w:r>
        <w:rPr>
          <w:color w:val="000000" w:themeColor="text1"/>
        </w:rPr>
        <w:t xml:space="preserve"> </w:t>
      </w:r>
      <w:r>
        <w:t>Контракта.</w:t>
      </w:r>
    </w:p>
    <w:p w:rsidR="002405A0" w:rsidRDefault="00F530DE">
      <w:pPr>
        <w:ind w:firstLine="709"/>
        <w:jc w:val="both"/>
      </w:pPr>
      <w:bookmarkStart w:id="0" w:name="Par63"/>
      <w:bookmarkEnd w:id="0"/>
      <w: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405A0" w:rsidRDefault="00F530DE">
      <w:pPr>
        <w:ind w:firstLine="709"/>
        <w:jc w:val="both"/>
      </w:pPr>
      <w:bookmarkStart w:id="1" w:name="Par64"/>
      <w:bookmarkEnd w:id="1"/>
      <w: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405A0" w:rsidRDefault="002405A0">
      <w:pPr>
        <w:ind w:firstLine="709"/>
        <w:jc w:val="both"/>
        <w:rPr>
          <w:rFonts w:eastAsiaTheme="minorHAnsi"/>
          <w:lang w:eastAsia="en-US"/>
        </w:rPr>
      </w:pPr>
    </w:p>
    <w:p w:rsidR="002405A0" w:rsidRDefault="00F530DE">
      <w:pPr>
        <w:jc w:val="center"/>
        <w:rPr>
          <w:b/>
          <w:vertAlign w:val="superscript"/>
        </w:rPr>
      </w:pPr>
      <w:r>
        <w:rPr>
          <w:b/>
        </w:rPr>
        <w:t>3. Взаимодействие Сторон</w:t>
      </w:r>
    </w:p>
    <w:p w:rsidR="002405A0" w:rsidRDefault="002405A0">
      <w:pPr>
        <w:jc w:val="center"/>
        <w:rPr>
          <w:vertAlign w:val="superscript"/>
        </w:rPr>
      </w:pPr>
    </w:p>
    <w:p w:rsidR="002405A0" w:rsidRDefault="00F530DE">
      <w:pPr>
        <w:widowControl w:val="0"/>
        <w:ind w:firstLine="709"/>
        <w:jc w:val="both"/>
        <w:rPr>
          <w:b/>
          <w:color w:val="000000"/>
        </w:rPr>
      </w:pPr>
      <w:r>
        <w:rPr>
          <w:b/>
          <w:color w:val="000000"/>
        </w:rPr>
        <w:t>3.1. Поставщик обязан:</w:t>
      </w:r>
    </w:p>
    <w:p w:rsidR="002405A0" w:rsidRDefault="00F530DE">
      <w:pPr>
        <w:widowControl w:val="0"/>
        <w:ind w:firstLine="709"/>
        <w:jc w:val="both"/>
        <w:rPr>
          <w:color w:val="000000"/>
        </w:rPr>
      </w:pPr>
      <w:r>
        <w:rPr>
          <w:color w:val="000000"/>
        </w:rPr>
        <w:t>3.1.1. поставить Товар, соответствующий требованиям законодательства Российской Федерации, условиям Контракта, в полном объеме и в установленные сроки;</w:t>
      </w:r>
    </w:p>
    <w:p w:rsidR="002405A0" w:rsidRDefault="00F530DE">
      <w:pPr>
        <w:tabs>
          <w:tab w:val="left" w:pos="360"/>
        </w:tabs>
        <w:ind w:firstLine="709"/>
        <w:jc w:val="both"/>
        <w:rPr>
          <w:color w:val="000000"/>
        </w:rPr>
      </w:pPr>
      <w:r>
        <w:rPr>
          <w:color w:val="000000"/>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2405A0" w:rsidRDefault="00F530DE">
      <w:pPr>
        <w:widowControl w:val="0"/>
        <w:ind w:firstLine="709"/>
        <w:jc w:val="both"/>
        <w:rPr>
          <w:color w:val="000000"/>
        </w:rPr>
      </w:pPr>
      <w:r>
        <w:rPr>
          <w:color w:val="000000"/>
        </w:rPr>
        <w:t>3.1.3. представлять по требованию Заказчика информацию и документы, относящиеся к предмету Контракта;</w:t>
      </w:r>
    </w:p>
    <w:p w:rsidR="002405A0" w:rsidRDefault="00F530DE">
      <w:pPr>
        <w:widowControl w:val="0"/>
        <w:ind w:firstLine="709"/>
        <w:jc w:val="both"/>
        <w:rPr>
          <w:color w:val="000000"/>
        </w:rPr>
      </w:pPr>
      <w:r>
        <w:rPr>
          <w:color w:val="000000"/>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405A0" w:rsidRDefault="00F530DE">
      <w:pPr>
        <w:widowControl w:val="0"/>
        <w:ind w:firstLine="709"/>
        <w:jc w:val="both"/>
        <w:rPr>
          <w:color w:val="000000"/>
        </w:rPr>
      </w:pPr>
      <w:r>
        <w:rPr>
          <w:color w:val="000000"/>
        </w:rPr>
        <w:t>3.1.5. устранять своими силами и за свой счет допущенные недостатки при поставке Товара, выявленные, в том числе, при приемке Товара;</w:t>
      </w:r>
    </w:p>
    <w:p w:rsidR="002405A0" w:rsidRDefault="00F530DE">
      <w:pPr>
        <w:widowControl w:val="0"/>
        <w:ind w:firstLine="709"/>
        <w:jc w:val="both"/>
        <w:rPr>
          <w:color w:val="000000"/>
        </w:rPr>
      </w:pPr>
      <w:r>
        <w:rPr>
          <w:color w:val="000000"/>
        </w:rPr>
        <w:t xml:space="preserve">3.1.6. гарантировать, что поставляемый Товар является новым (Товаром, который не был в употреблении, у которого не были восстановлены потребительские свойства), свободен от прав и притязаний третьих лиц, не находится под запретом (арестом), в залоге и не является фальсифицированным и контрафактным, является серийно выпускаемым. </w:t>
      </w:r>
    </w:p>
    <w:p w:rsidR="002405A0" w:rsidRDefault="00F530DE">
      <w:pPr>
        <w:widowControl w:val="0"/>
        <w:ind w:firstLine="709"/>
        <w:jc w:val="both"/>
        <w:rPr>
          <w:color w:val="000000"/>
        </w:rPr>
      </w:pPr>
      <w:r>
        <w:rPr>
          <w:color w:val="000000"/>
        </w:rPr>
        <w:t>3.1.7. гарантировать, что Товар, поставленный по данному Контракту, зарегистрирован, полностью соответствует стандартам качества и Спецификации (приложение №1 к Контракту).</w:t>
      </w:r>
    </w:p>
    <w:p w:rsidR="002405A0" w:rsidRDefault="00F530DE">
      <w:pPr>
        <w:widowControl w:val="0"/>
        <w:ind w:firstLine="709"/>
        <w:jc w:val="both"/>
        <w:rPr>
          <w:b/>
          <w:color w:val="000000"/>
        </w:rPr>
      </w:pPr>
      <w:bookmarkStart w:id="2" w:name="Par73"/>
      <w:bookmarkEnd w:id="2"/>
      <w:r>
        <w:rPr>
          <w:b/>
          <w:color w:val="000000"/>
        </w:rPr>
        <w:t>3.2. Поставщик вправе:</w:t>
      </w:r>
    </w:p>
    <w:p w:rsidR="002405A0" w:rsidRDefault="00F530DE">
      <w:pPr>
        <w:widowControl w:val="0"/>
        <w:ind w:firstLine="709"/>
        <w:jc w:val="both"/>
        <w:rPr>
          <w:color w:val="000000"/>
        </w:rPr>
      </w:pPr>
      <w:r>
        <w:rPr>
          <w:color w:val="000000"/>
        </w:rPr>
        <w:t>3.2.1. требовать от Заказчика (Получателя) приемки поставленного Товара в соответствии с условиями, предусмотренными Контрактом;</w:t>
      </w:r>
    </w:p>
    <w:p w:rsidR="002405A0" w:rsidRDefault="00F530DE">
      <w:pPr>
        <w:widowControl w:val="0"/>
        <w:ind w:firstLine="709"/>
        <w:jc w:val="both"/>
        <w:rPr>
          <w:color w:val="000000"/>
        </w:rPr>
      </w:pPr>
      <w:r>
        <w:rPr>
          <w:color w:val="000000"/>
        </w:rPr>
        <w:t>3.2.2. требовать от Заказчика предоставления имеющейся у него информации, необходимой для исполнения обязательств по Контракту;</w:t>
      </w:r>
    </w:p>
    <w:p w:rsidR="002405A0" w:rsidRDefault="00F530DE">
      <w:pPr>
        <w:widowControl w:val="0"/>
        <w:ind w:firstLine="709"/>
        <w:jc w:val="both"/>
        <w:rPr>
          <w:color w:val="000000"/>
        </w:rPr>
      </w:pPr>
      <w:r>
        <w:rPr>
          <w:color w:val="000000"/>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2405A0" w:rsidRDefault="00F530DE">
      <w:pPr>
        <w:widowControl w:val="0"/>
        <w:ind w:firstLine="709"/>
        <w:jc w:val="both"/>
        <w:rPr>
          <w:color w:val="000000"/>
        </w:rPr>
      </w:pPr>
      <w:r>
        <w:rPr>
          <w:color w:val="000000"/>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2405A0" w:rsidRDefault="00F530DE">
      <w:pPr>
        <w:widowControl w:val="0"/>
        <w:ind w:firstLine="709"/>
        <w:jc w:val="both"/>
        <w:rPr>
          <w:color w:val="000000"/>
        </w:rPr>
      </w:pPr>
      <w:r>
        <w:rPr>
          <w:color w:val="000000"/>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405A0" w:rsidRDefault="00F530DE">
      <w:pPr>
        <w:widowControl w:val="0"/>
        <w:ind w:firstLine="709"/>
        <w:jc w:val="both"/>
        <w:rPr>
          <w:color w:val="000000"/>
        </w:rPr>
      </w:pPr>
      <w:r>
        <w:rPr>
          <w:color w:val="000000"/>
        </w:rPr>
        <w:t xml:space="preserve">3.2.6. требовать возмещения убытков, уплаты неустоек (штрафов, пеней) в </w:t>
      </w:r>
      <w:r>
        <w:rPr>
          <w:color w:val="000000"/>
        </w:rPr>
        <w:lastRenderedPageBreak/>
        <w:t>соответствии с разделом 10 Контракта.</w:t>
      </w:r>
    </w:p>
    <w:p w:rsidR="002405A0" w:rsidRDefault="00F530DE">
      <w:pPr>
        <w:widowControl w:val="0"/>
        <w:ind w:firstLine="709"/>
        <w:jc w:val="both"/>
        <w:rPr>
          <w:color w:val="000000"/>
        </w:rPr>
      </w:pPr>
      <w:r>
        <w:rPr>
          <w:color w:val="000000"/>
        </w:rPr>
        <w:t>3.2.7. принять решение об одностороннем отказе от исполнения Контракта в соответствии с гражданским законодательством Российской Федерации;</w:t>
      </w:r>
    </w:p>
    <w:p w:rsidR="002405A0" w:rsidRDefault="00F530DE">
      <w:pPr>
        <w:widowControl w:val="0"/>
        <w:ind w:firstLine="709"/>
        <w:jc w:val="both"/>
        <w:rPr>
          <w:b/>
          <w:color w:val="000000"/>
        </w:rPr>
      </w:pPr>
      <w:r>
        <w:rPr>
          <w:b/>
          <w:color w:val="000000"/>
        </w:rPr>
        <w:t>3.3. Заказчик обязан:</w:t>
      </w:r>
    </w:p>
    <w:p w:rsidR="002405A0" w:rsidRDefault="00F530DE">
      <w:pPr>
        <w:widowControl w:val="0"/>
        <w:ind w:firstLine="709"/>
        <w:jc w:val="both"/>
        <w:rPr>
          <w:color w:val="000000"/>
        </w:rPr>
      </w:pPr>
      <w:r>
        <w:rPr>
          <w:color w:val="000000"/>
        </w:rPr>
        <w:t>3.3.1. обеспечить контроль за исполнением Поставщиком условий Контракта в соответствии с законодательством Российской Федерации;</w:t>
      </w:r>
    </w:p>
    <w:p w:rsidR="002405A0" w:rsidRDefault="00F530DE">
      <w:pPr>
        <w:widowControl w:val="0"/>
        <w:ind w:firstLine="709"/>
        <w:jc w:val="both"/>
        <w:rPr>
          <w:color w:val="000000"/>
        </w:rPr>
      </w:pPr>
      <w:r>
        <w:rPr>
          <w:color w:val="000000"/>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405A0" w:rsidRDefault="00F530DE">
      <w:pPr>
        <w:widowControl w:val="0"/>
        <w:ind w:firstLine="709"/>
        <w:jc w:val="both"/>
        <w:rPr>
          <w:color w:val="000000"/>
        </w:rPr>
      </w:pPr>
      <w:r>
        <w:rPr>
          <w:color w:val="000000"/>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2405A0" w:rsidRDefault="00F530DE">
      <w:pPr>
        <w:widowControl w:val="0"/>
        <w:ind w:firstLine="709"/>
        <w:jc w:val="both"/>
        <w:rPr>
          <w:color w:val="000000"/>
        </w:rPr>
      </w:pPr>
      <w:r>
        <w:rPr>
          <w:color w:val="000000"/>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405A0" w:rsidRDefault="00F530DE">
      <w:pPr>
        <w:widowControl w:val="0"/>
        <w:ind w:left="709"/>
        <w:contextualSpacing/>
        <w:jc w:val="both"/>
        <w:rPr>
          <w:color w:val="000000"/>
        </w:rPr>
      </w:pPr>
      <w:r>
        <w:rPr>
          <w:color w:val="000000"/>
        </w:rPr>
        <w:t>3.3.4. своевременно принять и оплатить поставленный и принятый Товар;</w:t>
      </w:r>
    </w:p>
    <w:p w:rsidR="002405A0" w:rsidRDefault="00F530DE">
      <w:pPr>
        <w:widowControl w:val="0"/>
        <w:ind w:firstLine="708"/>
        <w:contextualSpacing/>
        <w:jc w:val="both"/>
        <w:rPr>
          <w:color w:val="000000"/>
        </w:rPr>
      </w:pPr>
      <w:r>
        <w:rPr>
          <w:color w:val="000000"/>
        </w:rPr>
        <w:t>3.3.5. принять решение об одностороннем отказе от исполнения контракта в случаях, установленных ч. 15 ст. 95 Федерального закона № 44-ФЗ.</w:t>
      </w:r>
    </w:p>
    <w:p w:rsidR="002405A0" w:rsidRDefault="00F530DE">
      <w:pPr>
        <w:widowControl w:val="0"/>
        <w:ind w:firstLine="709"/>
        <w:contextualSpacing/>
        <w:jc w:val="both"/>
        <w:rPr>
          <w:color w:val="000000"/>
        </w:rPr>
      </w:pPr>
      <w:r>
        <w:rPr>
          <w:color w:val="000000"/>
        </w:rPr>
        <w:t>3.3.6. требовать уплаты неустойки (штрафа, пени) в соответствии с разделом 10 Контракта.</w:t>
      </w:r>
    </w:p>
    <w:p w:rsidR="002405A0" w:rsidRDefault="00F530DE">
      <w:pPr>
        <w:widowControl w:val="0"/>
        <w:ind w:firstLine="709"/>
        <w:jc w:val="both"/>
        <w:rPr>
          <w:b/>
          <w:color w:val="000000"/>
        </w:rPr>
      </w:pPr>
      <w:r>
        <w:rPr>
          <w:b/>
          <w:color w:val="000000"/>
        </w:rPr>
        <w:t>3.4. Заказчик вправе:</w:t>
      </w:r>
    </w:p>
    <w:p w:rsidR="002405A0" w:rsidRDefault="00F530DE">
      <w:pPr>
        <w:widowControl w:val="0"/>
        <w:ind w:firstLine="709"/>
        <w:jc w:val="both"/>
        <w:rPr>
          <w:color w:val="000000"/>
        </w:rPr>
      </w:pPr>
      <w:r>
        <w:rPr>
          <w:color w:val="000000"/>
        </w:rPr>
        <w:t>3.4.1. требовать от Поставщика надлежащего исполнения обязательств, предусмотренных Контрактом;</w:t>
      </w:r>
    </w:p>
    <w:p w:rsidR="002405A0" w:rsidRDefault="00F530DE">
      <w:pPr>
        <w:ind w:firstLine="709"/>
        <w:jc w:val="both"/>
        <w:rPr>
          <w:color w:val="000000"/>
        </w:rPr>
      </w:pPr>
      <w:r>
        <w:rPr>
          <w:color w:val="000000"/>
        </w:rPr>
        <w:t>3.4.2. запрашивать у Поставщика информацию об исполнении им обязательств по Контракту. На данный запрос Поставщик предоставляет ответ в письменной форме в течение 5 (пяти) рабочих дней;</w:t>
      </w:r>
    </w:p>
    <w:p w:rsidR="002405A0" w:rsidRDefault="00F530DE">
      <w:pPr>
        <w:widowControl w:val="0"/>
        <w:ind w:firstLine="709"/>
        <w:jc w:val="both"/>
        <w:rPr>
          <w:color w:val="000000"/>
        </w:rPr>
      </w:pPr>
      <w:r>
        <w:rPr>
          <w:color w:val="000000"/>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405A0" w:rsidRDefault="00F530DE">
      <w:pPr>
        <w:widowControl w:val="0"/>
        <w:ind w:firstLine="709"/>
        <w:jc w:val="both"/>
        <w:rPr>
          <w:color w:val="000000"/>
        </w:rPr>
      </w:pPr>
      <w:r>
        <w:rPr>
          <w:color w:val="000000"/>
        </w:rPr>
        <w:t>3.4.4. осуществлять выборочную проверку качества поставляемого Товара, в том числе после приемки Товара;</w:t>
      </w:r>
    </w:p>
    <w:p w:rsidR="002405A0" w:rsidRDefault="00F530DE">
      <w:pPr>
        <w:widowControl w:val="0"/>
        <w:ind w:firstLine="709"/>
        <w:jc w:val="both"/>
        <w:rPr>
          <w:color w:val="000000"/>
        </w:rPr>
      </w:pPr>
      <w:r>
        <w:rPr>
          <w:color w:val="000000"/>
        </w:rPr>
        <w:t>3.4.5. требовать от Поставщика устранения недостатков, допущенных при исполнении Контракта, за его счет;</w:t>
      </w:r>
    </w:p>
    <w:p w:rsidR="002405A0" w:rsidRDefault="00F530DE">
      <w:pPr>
        <w:widowControl w:val="0"/>
        <w:ind w:firstLine="709"/>
        <w:jc w:val="both"/>
        <w:rPr>
          <w:color w:val="000000"/>
        </w:rPr>
      </w:pPr>
      <w:r>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2405A0" w:rsidRDefault="00F530DE">
      <w:pPr>
        <w:ind w:firstLine="709"/>
        <w:jc w:val="both"/>
        <w:rPr>
          <w:color w:val="000000"/>
        </w:rPr>
      </w:pPr>
      <w:r>
        <w:rPr>
          <w:color w:val="000000"/>
        </w:rPr>
        <w:t>3.4.7. выбрать способ проведения экспертизы результатов, предусмотренных Контрактом: своими силами, либо экспертами, экспертными организациями на основании контрактов;</w:t>
      </w:r>
    </w:p>
    <w:p w:rsidR="002405A0" w:rsidRDefault="00F530DE">
      <w:pPr>
        <w:widowControl w:val="0"/>
        <w:ind w:firstLine="709"/>
        <w:jc w:val="both"/>
        <w:rPr>
          <w:color w:val="000000"/>
        </w:rPr>
      </w:pPr>
      <w:r>
        <w:rPr>
          <w:color w:val="000000"/>
        </w:rPr>
        <w:t>3.4.8.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405A0" w:rsidRDefault="00F530DE">
      <w:pPr>
        <w:widowControl w:val="0"/>
        <w:ind w:firstLine="709"/>
        <w:jc w:val="both"/>
        <w:rPr>
          <w:color w:val="000000"/>
        </w:rPr>
      </w:pPr>
      <w:r>
        <w:rPr>
          <w:color w:val="000000"/>
        </w:rPr>
        <w:t>3.4.9. требовать возмещения убытков, причиненных по вине Поставщика, в соответствии с действующим законодательством Российской Федерации;</w:t>
      </w:r>
    </w:p>
    <w:p w:rsidR="002405A0" w:rsidRDefault="00F530DE">
      <w:pPr>
        <w:widowControl w:val="0"/>
        <w:ind w:firstLine="709"/>
        <w:jc w:val="both"/>
        <w:rPr>
          <w:color w:val="000000"/>
        </w:rPr>
      </w:pPr>
      <w:r>
        <w:rPr>
          <w:color w:val="000000"/>
        </w:rPr>
        <w:t>3.4.10.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2405A0" w:rsidRDefault="00F530DE">
      <w:pPr>
        <w:widowControl w:val="0"/>
        <w:ind w:firstLine="709"/>
        <w:jc w:val="both"/>
        <w:rPr>
          <w:color w:val="000000"/>
        </w:rPr>
      </w:pPr>
      <w:r>
        <w:rPr>
          <w:color w:val="000000"/>
        </w:rPr>
        <w:t>3.4.11. принять решение об одностороннем отказе от исполнения настоящего контракта в соответствии с положениями статьи 95 Федерального закона о контрактной системе;</w:t>
      </w:r>
    </w:p>
    <w:p w:rsidR="002405A0" w:rsidRDefault="00F530DE">
      <w:pPr>
        <w:widowControl w:val="0"/>
        <w:ind w:firstLine="709"/>
        <w:jc w:val="both"/>
        <w:rPr>
          <w:color w:val="000000"/>
        </w:rPr>
      </w:pPr>
      <w:r>
        <w:rPr>
          <w:color w:val="000000"/>
        </w:rPr>
        <w:t>3.4.12.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405A0" w:rsidRDefault="002405A0">
      <w:pPr>
        <w:jc w:val="center"/>
        <w:rPr>
          <w:b/>
        </w:rPr>
      </w:pPr>
    </w:p>
    <w:p w:rsidR="002405A0" w:rsidRDefault="00F530DE">
      <w:pPr>
        <w:jc w:val="center"/>
        <w:rPr>
          <w:b/>
        </w:rPr>
      </w:pPr>
      <w:r>
        <w:rPr>
          <w:b/>
        </w:rPr>
        <w:t xml:space="preserve">4. Упаковка и маркировка. Условия перевозки </w:t>
      </w:r>
    </w:p>
    <w:p w:rsidR="002405A0" w:rsidRDefault="002405A0">
      <w:pPr>
        <w:jc w:val="both"/>
      </w:pPr>
    </w:p>
    <w:p w:rsidR="002405A0" w:rsidRDefault="00F530DE">
      <w:pPr>
        <w:ind w:firstLine="708"/>
        <w:jc w:val="both"/>
      </w:pPr>
      <w: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405A0" w:rsidRDefault="00F530DE">
      <w:pPr>
        <w:ind w:firstLine="708"/>
        <w:jc w:val="both"/>
      </w:pPr>
      <w: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2405A0" w:rsidRDefault="00F530DE">
      <w:pPr>
        <w:ind w:firstLine="708"/>
        <w:jc w:val="both"/>
      </w:pPr>
      <w: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405A0" w:rsidRDefault="00F530DE">
      <w:pPr>
        <w:ind w:firstLine="708"/>
        <w:jc w:val="both"/>
      </w:pPr>
      <w:r>
        <w:t>4.3.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2405A0" w:rsidRDefault="002405A0">
      <w:pPr>
        <w:ind w:firstLine="708"/>
        <w:jc w:val="both"/>
      </w:pPr>
    </w:p>
    <w:p w:rsidR="002405A0" w:rsidRDefault="00F530DE">
      <w:pPr>
        <w:jc w:val="center"/>
        <w:rPr>
          <w:b/>
          <w:vertAlign w:val="superscript"/>
        </w:rPr>
      </w:pPr>
      <w:r>
        <w:rPr>
          <w:b/>
        </w:rPr>
        <w:t>5. Порядок поставки Товара и документация</w:t>
      </w:r>
    </w:p>
    <w:p w:rsidR="002405A0" w:rsidRDefault="002405A0">
      <w:pPr>
        <w:jc w:val="center"/>
        <w:rPr>
          <w:vertAlign w:val="superscript"/>
        </w:rPr>
      </w:pPr>
    </w:p>
    <w:p w:rsidR="002405A0" w:rsidRDefault="00F530DE">
      <w:pPr>
        <w:widowControl w:val="0"/>
        <w:ind w:firstLine="709"/>
        <w:jc w:val="both"/>
        <w:rPr>
          <w:color w:val="000000"/>
        </w:rPr>
      </w:pPr>
      <w:r>
        <w:rPr>
          <w:color w:val="000000"/>
        </w:rPr>
        <w:t>5.1. Поставка Товара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w:t>
      </w:r>
    </w:p>
    <w:p w:rsidR="002405A0" w:rsidRDefault="00F530DE">
      <w:pPr>
        <w:widowControl w:val="0"/>
        <w:ind w:firstLine="709"/>
        <w:jc w:val="both"/>
        <w:rPr>
          <w:color w:val="000000"/>
          <w:sz w:val="22"/>
          <w:szCs w:val="20"/>
        </w:rPr>
      </w:pPr>
      <w:r>
        <w:rPr>
          <w:color w:val="000000"/>
        </w:rPr>
        <w:t>Поставка Товара осуществляется путем передачи Товара Получателю с 9-00 часов до 14-00 часов ежедневно, кроме субботы, воскресенья и официальных праздничных дней. Вне вышеуказанного графика поставка производится при условии предварительного письменного согласования с Получателем.</w:t>
      </w:r>
    </w:p>
    <w:p w:rsidR="002405A0" w:rsidRDefault="00F530DE">
      <w:pPr>
        <w:widowControl w:val="0"/>
        <w:ind w:firstLine="709"/>
        <w:jc w:val="both"/>
        <w:rPr>
          <w:color w:val="000000"/>
          <w:sz w:val="22"/>
          <w:szCs w:val="20"/>
        </w:rPr>
      </w:pPr>
      <w:r>
        <w:rPr>
          <w:color w:val="000000"/>
        </w:rPr>
        <w:t>5.2. Поставщик не менее чем за 1 (один) рабочий день до осуществления поставки Товара в Место доставки в соответствии с Отгрузочной разнарядкой (приложение № 3 к Контракту) направляет Получателям уведомление о времени доставки и объеме Товара в Место доставки.</w:t>
      </w:r>
    </w:p>
    <w:p w:rsidR="002405A0" w:rsidRDefault="00F530DE">
      <w:pPr>
        <w:widowControl w:val="0"/>
        <w:ind w:firstLine="709"/>
        <w:jc w:val="both"/>
        <w:rPr>
          <w:color w:val="000000"/>
        </w:rPr>
      </w:pPr>
      <w:r>
        <w:rPr>
          <w:color w:val="000000"/>
        </w:rPr>
        <w:t>5.3. При поставке Товара Поставщик представляет Получателю следующие документы:</w:t>
      </w:r>
    </w:p>
    <w:p w:rsidR="002405A0" w:rsidRDefault="00F530DE">
      <w:pPr>
        <w:widowControl w:val="0"/>
        <w:tabs>
          <w:tab w:val="left" w:pos="851"/>
        </w:tabs>
        <w:ind w:firstLine="709"/>
        <w:jc w:val="both"/>
        <w:rPr>
          <w:color w:val="000000"/>
        </w:rPr>
      </w:pPr>
      <w:r>
        <w:rPr>
          <w:color w:val="000000"/>
        </w:rPr>
        <w:t xml:space="preserve">а) </w:t>
      </w:r>
      <w:r>
        <w:rPr>
          <w:color w:val="000000"/>
          <w:highlight w:val="yellow"/>
        </w:rPr>
        <w:t>копию(</w:t>
      </w:r>
      <w:proofErr w:type="spellStart"/>
      <w:r>
        <w:rPr>
          <w:color w:val="000000"/>
          <w:highlight w:val="yellow"/>
        </w:rPr>
        <w:t>ии</w:t>
      </w:r>
      <w:proofErr w:type="spellEnd"/>
      <w:r>
        <w:rPr>
          <w:color w:val="000000"/>
          <w:highlight w:val="yellow"/>
        </w:rPr>
        <w:t>) регистрационного(</w:t>
      </w:r>
      <w:proofErr w:type="spellStart"/>
      <w:r>
        <w:rPr>
          <w:color w:val="000000"/>
          <w:highlight w:val="yellow"/>
        </w:rPr>
        <w:t>ых</w:t>
      </w:r>
      <w:proofErr w:type="spellEnd"/>
      <w:r>
        <w:rPr>
          <w:color w:val="000000"/>
          <w:highlight w:val="yellow"/>
        </w:rPr>
        <w:t>) удостоверения(</w:t>
      </w:r>
      <w:proofErr w:type="spellStart"/>
      <w:r>
        <w:rPr>
          <w:color w:val="000000"/>
          <w:highlight w:val="yellow"/>
        </w:rPr>
        <w:t>ий</w:t>
      </w:r>
      <w:proofErr w:type="spellEnd"/>
      <w:r>
        <w:rPr>
          <w:color w:val="000000"/>
          <w:highlight w:val="yellow"/>
        </w:rPr>
        <w:t>) медицинского(их) изделия(</w:t>
      </w:r>
      <w:proofErr w:type="spellStart"/>
      <w:r>
        <w:rPr>
          <w:color w:val="000000"/>
          <w:highlight w:val="yellow"/>
        </w:rPr>
        <w:t>ий</w:t>
      </w:r>
      <w:proofErr w:type="spellEnd"/>
      <w:r>
        <w:rPr>
          <w:color w:val="000000"/>
          <w:highlight w:val="yellow"/>
        </w:rPr>
        <w:t>), выданного(</w:t>
      </w:r>
      <w:proofErr w:type="spellStart"/>
      <w:r>
        <w:rPr>
          <w:color w:val="000000"/>
          <w:highlight w:val="yellow"/>
        </w:rPr>
        <w:t>ых</w:t>
      </w:r>
      <w:proofErr w:type="spellEnd"/>
      <w:r>
        <w:rPr>
          <w:color w:val="000000"/>
          <w:highlight w:val="yellow"/>
        </w:rPr>
        <w:t>) уполномоченным органом / выписку из государственного реестра медицинских изделий и организаций (индивидуальных предпринимателей);</w:t>
      </w:r>
    </w:p>
    <w:p w:rsidR="002405A0" w:rsidRDefault="00F530DE">
      <w:pPr>
        <w:widowControl w:val="0"/>
        <w:ind w:firstLine="709"/>
        <w:jc w:val="both"/>
        <w:rPr>
          <w:color w:val="000000"/>
        </w:rPr>
      </w:pPr>
      <w:r>
        <w:rPr>
          <w:color w:val="000000"/>
        </w:rPr>
        <w:t>б) счет-фактуру и товарную накладную</w:t>
      </w:r>
      <w:r>
        <w:rPr>
          <w:color w:val="000000"/>
          <w:sz w:val="22"/>
          <w:szCs w:val="20"/>
        </w:rPr>
        <w:t xml:space="preserve"> либо </w:t>
      </w:r>
      <w:r>
        <w:rPr>
          <w:color w:val="000000"/>
        </w:rPr>
        <w:t>универсальный передаточный документ (далее-УПД), оформленные по форме в соответствии с законодательством Российской Федерации в четырех экземплярах (два экземпляра для Заказчика, один экземпляр для Поставщика, один экземпляр для Получателя);</w:t>
      </w:r>
    </w:p>
    <w:p w:rsidR="002405A0" w:rsidRDefault="00F530DE">
      <w:pPr>
        <w:widowControl w:val="0"/>
        <w:ind w:firstLine="709"/>
        <w:jc w:val="both"/>
        <w:rPr>
          <w:color w:val="000000"/>
        </w:rPr>
      </w:pPr>
      <w:r>
        <w:rPr>
          <w:color w:val="000000"/>
        </w:rPr>
        <w:t>в) Акт приема-передачи Товара по Контракту (приложение № 4 к Контракту) в четырех экземплярах (два экземпляра для Заказчика, один экземпляр для Поставщика, один экземпляр для Получателя).</w:t>
      </w:r>
    </w:p>
    <w:p w:rsidR="002405A0" w:rsidRDefault="00F530DE">
      <w:pPr>
        <w:widowControl w:val="0"/>
        <w:ind w:firstLine="709"/>
        <w:jc w:val="both"/>
        <w:rPr>
          <w:color w:val="000000"/>
        </w:rPr>
      </w:pPr>
      <w:r>
        <w:rPr>
          <w:color w:val="000000"/>
        </w:rPr>
        <w:t>г) копию паспорта качества на Товар и/или копию документа, подтверждающего соответствие Товара, выданного уполномоченными органами (организациями) (при наличии);</w:t>
      </w:r>
    </w:p>
    <w:p w:rsidR="002405A0" w:rsidRDefault="00F530DE">
      <w:pPr>
        <w:widowControl w:val="0"/>
        <w:ind w:firstLine="709"/>
        <w:jc w:val="both"/>
        <w:rPr>
          <w:color w:val="000000"/>
        </w:rPr>
      </w:pPr>
      <w:r>
        <w:rPr>
          <w:color w:val="000000"/>
        </w:rPr>
        <w:t>д)</w:t>
      </w:r>
      <w:r>
        <w:rPr>
          <w:color w:val="000000"/>
          <w:sz w:val="22"/>
          <w:szCs w:val="20"/>
        </w:rPr>
        <w:t xml:space="preserve"> </w:t>
      </w:r>
      <w:r>
        <w:rPr>
          <w:color w:val="000000"/>
        </w:rPr>
        <w:t>техническую и (или) эксплуатационную документацию производителя (изготовителя) Товара на русском языке;</w:t>
      </w:r>
    </w:p>
    <w:p w:rsidR="002405A0" w:rsidRDefault="00F530DE">
      <w:pPr>
        <w:widowControl w:val="0"/>
        <w:ind w:firstLine="709"/>
        <w:jc w:val="both"/>
        <w:rPr>
          <w:color w:val="000000"/>
        </w:rPr>
      </w:pPr>
      <w:r>
        <w:rPr>
          <w:color w:val="000000"/>
        </w:rPr>
        <w:t xml:space="preserve">Поставщик предоставляет Заказчику </w:t>
      </w:r>
      <w:proofErr w:type="gramStart"/>
      <w:r>
        <w:rPr>
          <w:color w:val="000000"/>
        </w:rPr>
        <w:t>документы</w:t>
      </w:r>
      <w:proofErr w:type="gramEnd"/>
      <w:r>
        <w:rPr>
          <w:color w:val="000000"/>
        </w:rPr>
        <w:t xml:space="preserve"> указанные в настоящем пункте в </w:t>
      </w:r>
      <w:proofErr w:type="spellStart"/>
      <w:r>
        <w:rPr>
          <w:color w:val="000000"/>
        </w:rPr>
        <w:t>течениие</w:t>
      </w:r>
      <w:proofErr w:type="spellEnd"/>
      <w:r>
        <w:rPr>
          <w:color w:val="000000"/>
        </w:rPr>
        <w:t xml:space="preserve"> 7 (семь) рабочих дней с момента подписания Поставщиком и Получателем Акта приема – передачи Товара (приложение № 4 к Контракту).</w:t>
      </w:r>
    </w:p>
    <w:p w:rsidR="002405A0" w:rsidRDefault="00F530DE">
      <w:pPr>
        <w:widowControl w:val="0"/>
        <w:ind w:firstLine="708"/>
        <w:jc w:val="both"/>
        <w:rPr>
          <w:color w:val="000000"/>
        </w:rPr>
      </w:pPr>
      <w:r>
        <w:rPr>
          <w:color w:val="000000"/>
        </w:rPr>
        <w:t>На всех документах, перечисленных в подпунктах «б», «в» настоящего пункта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2405A0" w:rsidRDefault="00F530DE">
      <w:pPr>
        <w:widowControl w:val="0"/>
        <w:ind w:firstLine="709"/>
        <w:jc w:val="both"/>
        <w:rPr>
          <w:color w:val="000000"/>
        </w:rPr>
      </w:pPr>
      <w:r>
        <w:rPr>
          <w:color w:val="000000"/>
        </w:rPr>
        <w:lastRenderedPageBreak/>
        <w:t>5.4. Поставка Товара осуществляется в целых упаковках. При этом, если количество Товара, поставляемого Получателям, превышает количество Товара, указанного в Отгрузочной разнарядке (приложение № 3 к Контракту)/Спецификации (приложение № 1 к Контракту), поставка Товара сверх количества, указанного в Отгрузочной разнарядке (приложение № 3 к Контракту)/Спецификации (приложение № 1 к Контракту), осуществляется за счет Поставщика.</w:t>
      </w:r>
    </w:p>
    <w:p w:rsidR="002405A0" w:rsidRDefault="00F530DE">
      <w:pPr>
        <w:widowControl w:val="0"/>
        <w:ind w:firstLine="709"/>
        <w:jc w:val="both"/>
        <w:rPr>
          <w:color w:val="000000"/>
        </w:rPr>
      </w:pPr>
      <w:r>
        <w:rPr>
          <w:color w:val="000000"/>
        </w:rPr>
        <w:t xml:space="preserve">5.5. Фактической датой поставки Товара считается дата, указанная в Акте приема-передачи Товара по Контракту (приложение № 4 к Контракту). </w:t>
      </w:r>
    </w:p>
    <w:p w:rsidR="002405A0" w:rsidRDefault="00F530DE">
      <w:pPr>
        <w:widowControl w:val="0"/>
        <w:ind w:firstLine="709"/>
        <w:jc w:val="both"/>
        <w:rPr>
          <w:color w:val="000000"/>
        </w:rPr>
      </w:pPr>
      <w:r>
        <w:rPr>
          <w:color w:val="000000"/>
        </w:rPr>
        <w:t>Под фактической поставкой Товара в рамках Контракта понимается исполнение Поставщиком обязательств по поставке Товара надлежащего качества в полном объеме, с установленным Контрактом остаточным сроком годности, комплектностью, номенклатурой, предоставлением Поставщиком в соответствии с п. 5.3. Контракта полного комплекта надлежащим образом оформленных документов.</w:t>
      </w:r>
    </w:p>
    <w:p w:rsidR="002405A0" w:rsidRDefault="002405A0">
      <w:pPr>
        <w:widowControl w:val="0"/>
        <w:ind w:firstLine="709"/>
        <w:jc w:val="both"/>
        <w:rPr>
          <w:color w:val="000000"/>
        </w:rPr>
      </w:pPr>
    </w:p>
    <w:p w:rsidR="002405A0" w:rsidRDefault="00F530DE">
      <w:pPr>
        <w:jc w:val="center"/>
        <w:rPr>
          <w:b/>
        </w:rPr>
      </w:pPr>
      <w:r>
        <w:rPr>
          <w:b/>
        </w:rPr>
        <w:t>6. Порядок приемки Товара</w:t>
      </w:r>
    </w:p>
    <w:p w:rsidR="002405A0" w:rsidRDefault="002405A0">
      <w:pPr>
        <w:jc w:val="center"/>
        <w:rPr>
          <w:vertAlign w:val="superscript"/>
        </w:rPr>
      </w:pPr>
    </w:p>
    <w:p w:rsidR="002405A0" w:rsidRDefault="00F530DE">
      <w:pPr>
        <w:ind w:firstLine="708"/>
        <w:jc w:val="both"/>
      </w:pPr>
      <w:r>
        <w:t>6.1. Приемка поставленного Товара осуществляется в соответствии с требованиями законодательства Российской Федерации и инструкций № П-6 (утвержденной постановлением Госарбитража при Совете Министров СССР от 15 июня 1965 г.), № П-7 (утвержденной постановлением Госарбитража при Совете Министров СССР от 25 апреля 1966 г.) в ходе передачи Товара Получателю в Месте доставки и включает в себя:</w:t>
      </w:r>
    </w:p>
    <w:p w:rsidR="002405A0" w:rsidRDefault="00F530DE">
      <w:pPr>
        <w:ind w:firstLine="708"/>
        <w:jc w:val="both"/>
      </w:pPr>
      <w:r>
        <w:t>а) проверка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2405A0" w:rsidRDefault="00F530DE">
      <w:pPr>
        <w:ind w:firstLine="708"/>
        <w:jc w:val="both"/>
      </w:pPr>
      <w:r>
        <w:t>б) проверка полноты и правильности оформления комплекта сопроводительных документов, предусмотренных пунктом 5.3 Контракта;</w:t>
      </w:r>
    </w:p>
    <w:p w:rsidR="002405A0" w:rsidRDefault="00F530DE">
      <w:pPr>
        <w:ind w:firstLine="708"/>
        <w:jc w:val="both"/>
      </w:pPr>
      <w:r>
        <w:t>в) контроль наличия/отсутствия внешних повреждений упаковки Товара;</w:t>
      </w:r>
    </w:p>
    <w:p w:rsidR="002405A0" w:rsidRDefault="00F530DE">
      <w:pPr>
        <w:ind w:firstLine="708"/>
        <w:jc w:val="both"/>
      </w:pPr>
      <w:r>
        <w:t>г) проверку соблюдения температурного режима при хранении и перевозке Товара</w:t>
      </w:r>
      <w:r>
        <w:rPr>
          <w:vertAlign w:val="superscript"/>
        </w:rPr>
        <w:footnoteReference w:id="3"/>
      </w:r>
      <w:r>
        <w:t xml:space="preserve"> - Поставщик обязуется по запросу Заказчика (Получателя) предоставить сведения о соблюдении температурного режима при перевозке Товара в срок, не превышающий 3 (Трех) рабочих дней с момента получения соответствующего запроса.</w:t>
      </w:r>
    </w:p>
    <w:p w:rsidR="002405A0" w:rsidRDefault="00F530DE">
      <w:pPr>
        <w:ind w:firstLine="708"/>
        <w:jc w:val="both"/>
      </w:pPr>
      <w:r>
        <w:t>По факту приемки Товара Поставщик и Получатель подписывают Акт приема-передачи Товара по Контракту (приложение № 4 к Контракту).</w:t>
      </w:r>
    </w:p>
    <w:p w:rsidR="002405A0" w:rsidRDefault="00F530DE">
      <w:pPr>
        <w:ind w:firstLine="708"/>
        <w:jc w:val="both"/>
        <w:rPr>
          <w:rFonts w:eastAsiaTheme="minorHAnsi"/>
          <w:lang w:eastAsia="en-US"/>
        </w:rPr>
      </w:pPr>
      <w:r>
        <w:rPr>
          <w:rFonts w:eastAsiaTheme="minorHAnsi"/>
          <w:lang w:eastAsia="en-US"/>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405A0" w:rsidRDefault="00F530DE">
      <w:pPr>
        <w:ind w:firstLine="708"/>
        <w:jc w:val="both"/>
      </w:pPr>
      <w:r>
        <w:t xml:space="preserve">6.3. Получатель в срок не более 10 (Десяти) рабочих дней со дня получения от Поставщика документов, предусмотренных </w:t>
      </w:r>
      <w:hyperlink r:id="rId8" w:anchor="P144" w:tooltip="file:///C:\Users\Пользователь\AppData\NNM_412\AppData\Local\Microsoft\Windows\INetCache\Content.Outlook\YWJYFU4A\гк%20-%202368.docx#P144" w:history="1">
        <w:r>
          <w:rPr>
            <w:rStyle w:val="aff2"/>
            <w:color w:val="000000" w:themeColor="text1"/>
            <w:u w:val="none"/>
          </w:rPr>
          <w:t>пунктом 5.3</w:t>
        </w:r>
      </w:hyperlink>
      <w:r>
        <w:t xml:space="preserve"> Контракта</w:t>
      </w:r>
      <w:bookmarkStart w:id="3" w:name="Par148"/>
      <w:bookmarkEnd w:id="3"/>
      <w:r>
        <w:t>, при отсутствии претензий к количеству Товара, комплектности, упаковке Товара, качеству и безопасности Товара подписывает Акт приема-передачи Товара по Контракту (приложение № 4 к Контракту) или мотивированный отказ от приемки, в котором указываются недостатки и срок их устранения.</w:t>
      </w:r>
    </w:p>
    <w:p w:rsidR="002405A0" w:rsidRDefault="00F530DE">
      <w:pPr>
        <w:ind w:firstLine="708"/>
        <w:jc w:val="both"/>
      </w:pPr>
      <w:r>
        <w:t>Получатель в течении 3 (Трех) рабочих</w:t>
      </w:r>
      <w:r>
        <w:rPr>
          <w:b/>
        </w:rPr>
        <w:t xml:space="preserve"> </w:t>
      </w:r>
      <w:r>
        <w:t>дней с момента подписания Акт приема-передачи Товара по Контракту (приложение № 4 к Контракту) направляет в адрес Поставщика подписанные документы, перечисленные в подпунктах «б», «в» пункта 5.3. Контракта.</w:t>
      </w:r>
    </w:p>
    <w:p w:rsidR="002405A0" w:rsidRDefault="00F530DE">
      <w:pPr>
        <w:ind w:firstLine="708"/>
        <w:jc w:val="both"/>
      </w:pPr>
      <w:r>
        <w:t xml:space="preserve">Датой приемки Товара Получателем по количеству грузовых мест считается дата фактической передачи Товара Получателю, которая подтверждается отметкой Получателя в </w:t>
      </w:r>
      <w:r>
        <w:lastRenderedPageBreak/>
        <w:t>товарных накладных (универсальных передаточных документах) - «Принято по количеству грузовых мест».</w:t>
      </w:r>
    </w:p>
    <w:p w:rsidR="002405A0" w:rsidRDefault="00F530DE">
      <w:pPr>
        <w:ind w:firstLine="708"/>
        <w:jc w:val="both"/>
      </w:pPr>
      <w:r>
        <w:t>Сроки приемки поставленного Товара, а также сроки оформления результатов такой приемки не входят в срок поставки Товара. При расчете Заказчиком размера пени, начисляемой за каждый день просрочки исполнения Поставщиком обязательства, не учитываются дни, потребовавшиеся Получателю (Заказчику) для приемки поставленного Товара и оформления результатов такой приемки. Надлежащим исполнением обязательств по поставке Товара Поставщиком считается поставка Товара в сроки, установленные Контрактом и отсутствие претензий Получателя (Заказчика) по Товару и документам, предусмотренным п. 5.3. Контракта.</w:t>
      </w:r>
    </w:p>
    <w:p w:rsidR="002405A0" w:rsidRDefault="00F530DE">
      <w:pPr>
        <w:ind w:firstLine="708"/>
        <w:jc w:val="both"/>
      </w:pPr>
      <w:r>
        <w:t xml:space="preserve">В случае обнаружения Получателем несоответствия документов, предусмотренных                    п. 5.3. Контракта, условиям Контракта, а также выявления фактов наличия недостачи, брака, потери товарного вида Товара, претензий по количеству, качеству и безопасности Товара или части Товара, Поставщик обязуется без дополнительной оплаты со стороны Заказчика устранить выявленные нарушения в срок не позднее 5 (пяти) дней с момента получения мотивированного отказа Получателя от подписания Акта приема-передачи Товара по Контракту (приложение № 4 к Контракту). </w:t>
      </w:r>
    </w:p>
    <w:p w:rsidR="002405A0" w:rsidRDefault="00F530DE">
      <w:pPr>
        <w:ind w:firstLine="708"/>
        <w:jc w:val="both"/>
      </w:pPr>
      <w:r>
        <w:t>При наличии претензии по количеству или качеству Товара, приемка Товара производится Получателем с привлечением компетентного представителя общественности Получателя, при этом вызов Поставщика не является обязательным.</w:t>
      </w:r>
    </w:p>
    <w:p w:rsidR="002405A0" w:rsidRDefault="00F530DE">
      <w:pPr>
        <w:ind w:firstLine="708"/>
        <w:jc w:val="both"/>
      </w:pPr>
      <w:r>
        <w:t>В случае выявления прочих недостатков Товара, к которым могут относиться:</w:t>
      </w:r>
    </w:p>
    <w:p w:rsidR="002405A0" w:rsidRDefault="00F530DE">
      <w:pPr>
        <w:ind w:firstLine="708"/>
        <w:jc w:val="both"/>
      </w:pPr>
      <w:r>
        <w:t>а) отклонения по качеству Товара (скрытые недостатки, которые не могли быть обнаружены при обычном способе приемки) в течение срока годности Товара, установленного производителем;</w:t>
      </w:r>
    </w:p>
    <w:p w:rsidR="002405A0" w:rsidRDefault="00F530DE">
      <w:pPr>
        <w:ind w:firstLine="708"/>
        <w:jc w:val="both"/>
      </w:pPr>
      <w:r>
        <w:t>б) выявления фактов поставки забракованного, фальсифицированного Товара, либо приостановления обращения поставленной партии (серии) Товара (по данным уполномоченного федерального органа исполнительной власти и/или на основании отзыва серии производителем), в течение срока годности Товара, установленного производителем.</w:t>
      </w:r>
    </w:p>
    <w:p w:rsidR="002405A0" w:rsidRDefault="00F530DE">
      <w:pPr>
        <w:ind w:firstLine="708"/>
        <w:jc w:val="both"/>
      </w:pPr>
      <w:r>
        <w:t>Поставщик обязан произвести замену Товара, на качественный Товар, допущенный к обращению на рынке действующим законодательством в течение 5 (пяти) рабочих дней с момента получения претензии/требования от Получателя (Заказчика). Расходы, связанные с заменой Товара, несет Поставщик.</w:t>
      </w:r>
    </w:p>
    <w:p w:rsidR="002405A0" w:rsidRDefault="00F530DE">
      <w:pPr>
        <w:ind w:firstLine="708"/>
        <w:jc w:val="both"/>
      </w:pPr>
      <w:r>
        <w:t>6.4. После устранения недостатков, послуживших основанием для не подписания Акта приема-передачи Товара по Контракту (приложение № 4 к Контракту), Поставщик и Получатель подписывают Акт приема-передачи Товара по Контракту (приложение № 4 к Контракту) в порядке и сроки, предусмотренные пунктом 6.3 Контракта.</w:t>
      </w:r>
    </w:p>
    <w:p w:rsidR="002405A0" w:rsidRDefault="00F530DE">
      <w:pPr>
        <w:ind w:firstLine="708"/>
        <w:jc w:val="both"/>
      </w:pPr>
      <w:r>
        <w:t>6.5. Со дня подписания Акта приема-передачи Товара по Контракту (приложение                  № 4 к Контракту) Получателем риск случайной гибели, утраты или повреждения Товара переходит к Получателю.</w:t>
      </w:r>
    </w:p>
    <w:p w:rsidR="002405A0" w:rsidRDefault="002405A0">
      <w:pPr>
        <w:ind w:firstLine="708"/>
        <w:jc w:val="both"/>
      </w:pPr>
    </w:p>
    <w:p w:rsidR="002405A0" w:rsidRDefault="00F530DE">
      <w:pPr>
        <w:pStyle w:val="aff3"/>
        <w:numPr>
          <w:ilvl w:val="0"/>
          <w:numId w:val="11"/>
        </w:numPr>
        <w:jc w:val="center"/>
        <w:rPr>
          <w:b/>
        </w:rPr>
      </w:pPr>
      <w:r>
        <w:rPr>
          <w:b/>
        </w:rPr>
        <w:t>Выборочная проверка Товара</w:t>
      </w:r>
    </w:p>
    <w:p w:rsidR="002405A0" w:rsidRDefault="002405A0">
      <w:pPr>
        <w:ind w:firstLine="708"/>
      </w:pPr>
    </w:p>
    <w:p w:rsidR="002405A0" w:rsidRDefault="00F530DE">
      <w:pPr>
        <w:ind w:firstLine="708"/>
        <w:jc w:val="both"/>
      </w:pPr>
      <w:r>
        <w:t>7.1. Заказчик (Получатель) имеет право осуществлять выборочную проверку поставляемого Товара.</w:t>
      </w:r>
    </w:p>
    <w:p w:rsidR="002405A0" w:rsidRDefault="00F530DE">
      <w:pPr>
        <w:ind w:firstLine="708"/>
        <w:jc w:val="both"/>
      </w:pPr>
      <w:r>
        <w:t>7.2. Для проведения проверки Товара Заказчик (Получатель) направляет Поставщику запрос о предоставлении образцов каждой серии Товара для проведения исследования независимыми профильными экспертными организациями по контролю качества медицинских изделий. Забор образцов производится в количестве упаковок (единиц) Товара, необходимых для проведения одного исследования. Расходы, связанные с предоставлением образцов, несет Поставщик.</w:t>
      </w:r>
    </w:p>
    <w:p w:rsidR="002405A0" w:rsidRDefault="00F530DE">
      <w:pPr>
        <w:ind w:firstLine="708"/>
        <w:jc w:val="both"/>
      </w:pPr>
      <w:r>
        <w:t>7.3. Выбор независимых профильных экспертных организаций по контролю качества медицинских изделий осуществляется Заказчиком (Получателем).</w:t>
      </w:r>
    </w:p>
    <w:p w:rsidR="002405A0" w:rsidRDefault="00F530DE">
      <w:pPr>
        <w:ind w:firstLine="708"/>
        <w:jc w:val="both"/>
      </w:pPr>
      <w:r>
        <w:t>7.4. Проверка Товара проводится за счет средств Заказчика (Получателя).</w:t>
      </w:r>
    </w:p>
    <w:p w:rsidR="002405A0" w:rsidRDefault="00F530DE">
      <w:pPr>
        <w:ind w:firstLine="708"/>
        <w:jc w:val="both"/>
      </w:pPr>
      <w:r>
        <w:lastRenderedPageBreak/>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2405A0" w:rsidRDefault="00F530DE">
      <w:pPr>
        <w:ind w:firstLine="708"/>
        <w:jc w:val="both"/>
      </w:pPr>
      <w: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405A0" w:rsidRDefault="00F530DE">
      <w:pPr>
        <w:ind w:firstLine="708"/>
        <w:jc w:val="both"/>
      </w:pPr>
      <w: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2405A0" w:rsidRDefault="00F530DE">
      <w:pPr>
        <w:ind w:firstLine="708"/>
        <w:jc w:val="both"/>
      </w:pPr>
      <w:r>
        <w:t>7.6. Заказчик (Получатель)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405A0" w:rsidRDefault="002405A0">
      <w:pPr>
        <w:ind w:firstLine="708"/>
        <w:jc w:val="both"/>
      </w:pPr>
    </w:p>
    <w:p w:rsidR="002405A0" w:rsidRDefault="00F530DE">
      <w:pPr>
        <w:ind w:firstLine="708"/>
        <w:jc w:val="center"/>
        <w:rPr>
          <w:b/>
        </w:rPr>
      </w:pPr>
      <w:r>
        <w:rPr>
          <w:b/>
        </w:rPr>
        <w:t>8. Качество Товара</w:t>
      </w:r>
    </w:p>
    <w:p w:rsidR="002405A0" w:rsidRDefault="002405A0">
      <w:pPr>
        <w:ind w:firstLine="708"/>
        <w:jc w:val="both"/>
        <w:rPr>
          <w:b/>
        </w:rPr>
      </w:pPr>
    </w:p>
    <w:p w:rsidR="002405A0" w:rsidRDefault="00F530DE">
      <w:pPr>
        <w:ind w:firstLine="708"/>
        <w:jc w:val="both"/>
        <w:rPr>
          <w:color w:val="000000" w:themeColor="text1"/>
        </w:rPr>
      </w:pPr>
      <w:r>
        <w:t xml:space="preserve">8.1. Качество Товара должно соответствовать требованиям законодательства Российской Федерации, Технических характеристик </w:t>
      </w:r>
      <w:r>
        <w:rPr>
          <w:color w:val="000000" w:themeColor="text1"/>
        </w:rPr>
        <w:t>(</w:t>
      </w:r>
      <w:hyperlink w:anchor="Par410" w:tooltip="                ТЕХНИЧЕСКИЕ ХАРАКТЕРИСТИКИ &lt;16&gt;, &lt;20&gt;, &lt;42&gt;" w:history="1">
        <w:r>
          <w:rPr>
            <w:rStyle w:val="aff2"/>
            <w:color w:val="000000" w:themeColor="text1"/>
            <w:u w:val="none"/>
          </w:rPr>
          <w:t>приложение № 2</w:t>
        </w:r>
      </w:hyperlink>
      <w:r>
        <w:rPr>
          <w:color w:val="000000" w:themeColor="text1"/>
        </w:rPr>
        <w:t xml:space="preserve"> к Контракту), что подтверждается регистрационным(</w:t>
      </w:r>
      <w:proofErr w:type="spellStart"/>
      <w:r>
        <w:rPr>
          <w:color w:val="000000" w:themeColor="text1"/>
        </w:rPr>
        <w:t>ыми</w:t>
      </w:r>
      <w:proofErr w:type="spellEnd"/>
      <w:r>
        <w:rPr>
          <w:color w:val="000000" w:themeColor="text1"/>
        </w:rPr>
        <w:t>) удостоверением(</w:t>
      </w:r>
      <w:proofErr w:type="spellStart"/>
      <w:r>
        <w:rPr>
          <w:color w:val="000000" w:themeColor="text1"/>
        </w:rPr>
        <w:t>ями</w:t>
      </w:r>
      <w:proofErr w:type="spellEnd"/>
      <w:r>
        <w:rPr>
          <w:color w:val="000000" w:themeColor="text1"/>
        </w:rPr>
        <w:t>) медицинского(их) изделия(</w:t>
      </w:r>
      <w:proofErr w:type="spellStart"/>
      <w:r>
        <w:rPr>
          <w:color w:val="000000" w:themeColor="text1"/>
        </w:rPr>
        <w:t>ий</w:t>
      </w:r>
      <w:proofErr w:type="spellEnd"/>
      <w:r>
        <w:rPr>
          <w:color w:val="000000" w:themeColor="text1"/>
        </w:rPr>
        <w:t>), выданным(</w:t>
      </w:r>
      <w:proofErr w:type="spellStart"/>
      <w:r>
        <w:rPr>
          <w:color w:val="000000" w:themeColor="text1"/>
        </w:rPr>
        <w:t>ыми</w:t>
      </w:r>
      <w:proofErr w:type="spellEnd"/>
      <w:r>
        <w:rPr>
          <w:color w:val="000000" w:themeColor="text1"/>
        </w:rPr>
        <w:t>) уполномоченным органом.</w:t>
      </w:r>
    </w:p>
    <w:p w:rsidR="002405A0" w:rsidRDefault="00F530DE">
      <w:pPr>
        <w:ind w:firstLine="708"/>
        <w:jc w:val="both"/>
      </w:pPr>
      <w:r>
        <w:rPr>
          <w:color w:val="000000" w:themeColor="text1"/>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ar410" w:tooltip="                ТЕХНИЧЕСКИЕ ХАРАКТЕРИСТИКИ &lt;16&gt;, &lt;20&gt;, &lt;42&gt;" w:history="1">
        <w:r>
          <w:rPr>
            <w:rStyle w:val="aff2"/>
            <w:color w:val="000000" w:themeColor="text1"/>
            <w:u w:val="none"/>
          </w:rPr>
          <w:t>приложение № 2</w:t>
        </w:r>
      </w:hyperlink>
      <w:r>
        <w:rPr>
          <w:color w:val="000000" w:themeColor="text1"/>
        </w:rPr>
        <w:t xml:space="preserve"> к Контракту). Срок годности То</w:t>
      </w:r>
      <w:r>
        <w:t>вара подтверждается инструкцией по медицинскому применению Товара на русском языке.</w:t>
      </w:r>
    </w:p>
    <w:p w:rsidR="002405A0" w:rsidRDefault="002405A0">
      <w:pPr>
        <w:ind w:firstLine="708"/>
        <w:jc w:val="both"/>
      </w:pPr>
    </w:p>
    <w:p w:rsidR="002405A0" w:rsidRDefault="00F530DE">
      <w:pPr>
        <w:jc w:val="center"/>
        <w:rPr>
          <w:b/>
          <w:vertAlign w:val="superscript"/>
        </w:rPr>
      </w:pPr>
      <w:r>
        <w:rPr>
          <w:b/>
        </w:rPr>
        <w:t>9. Порядок расчетов</w:t>
      </w:r>
    </w:p>
    <w:p w:rsidR="002405A0" w:rsidRDefault="002405A0">
      <w:pPr>
        <w:rPr>
          <w:b/>
        </w:rPr>
      </w:pPr>
    </w:p>
    <w:p w:rsidR="002405A0" w:rsidRDefault="00F530DE">
      <w:pPr>
        <w:ind w:firstLine="709"/>
        <w:jc w:val="both"/>
      </w:pPr>
      <w:r>
        <w:t>9.1. Оплата по Контракту осуществляется за счет средств бюджета Кеме</w:t>
      </w:r>
      <w:r w:rsidR="00D407B1">
        <w:t>ровской области-Кузбасса на 2027</w:t>
      </w:r>
      <w:r>
        <w:t xml:space="preserve"> год.</w:t>
      </w:r>
    </w:p>
    <w:p w:rsidR="002405A0" w:rsidRDefault="00F530DE">
      <w:pPr>
        <w:ind w:firstLine="709"/>
        <w:jc w:val="both"/>
      </w:pPr>
      <w:r>
        <w:t xml:space="preserve">КБК: </w:t>
      </w:r>
      <w:r w:rsidR="00D407B1">
        <w:t>00509090130072300244</w:t>
      </w:r>
      <w:r>
        <w:t>.</w:t>
      </w:r>
    </w:p>
    <w:p w:rsidR="002405A0" w:rsidRDefault="00F530DE">
      <w:pPr>
        <w:ind w:firstLine="709"/>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405A0" w:rsidRDefault="00F530DE">
      <w:pPr>
        <w:ind w:firstLine="708"/>
        <w:jc w:val="both"/>
      </w:pPr>
      <w:r>
        <w:t>9.3. Оплата по Контракту осуществляется после исполнения Поставщиком обязательств по поставке Товара по Контракту.</w:t>
      </w:r>
    </w:p>
    <w:p w:rsidR="002405A0" w:rsidRDefault="00F530DE">
      <w:pPr>
        <w:ind w:firstLine="708"/>
        <w:jc w:val="both"/>
      </w:pPr>
      <w:r>
        <w:t>Окончательный расчет осуществляется после исполнения Поставщиком обязательств по поставке Товара по Контракту</w:t>
      </w:r>
      <w:bookmarkStart w:id="4" w:name="Par176"/>
      <w:bookmarkEnd w:id="4"/>
      <w:r>
        <w:t>.</w:t>
      </w:r>
    </w:p>
    <w:p w:rsidR="002405A0" w:rsidRDefault="00F530DE">
      <w:pPr>
        <w:ind w:firstLine="708"/>
        <w:jc w:val="both"/>
      </w:pPr>
      <w:r>
        <w:t>9.4. Оплата по Контракту за поставленный Товар осуществляется Заказчиком после подписания Поставщиком и Заказчиком Акта об испол</w:t>
      </w:r>
      <w:r w:rsidR="00D407B1">
        <w:t>нении обязательств по Контракту</w:t>
      </w:r>
      <w:r>
        <w:t xml:space="preserve"> (приложение № 6 к Контракту).</w:t>
      </w:r>
    </w:p>
    <w:p w:rsidR="002405A0" w:rsidRDefault="00F530DE">
      <w:pPr>
        <w:ind w:firstLine="708"/>
        <w:jc w:val="both"/>
      </w:pPr>
      <w:r>
        <w:t>9.5. Все документы, предусмотренные пунктом 9.4 настоящего Контракта должны быть оформлены в соответствии с требованиями Российского законодательства и условиями настоящего Контракта.</w:t>
      </w:r>
    </w:p>
    <w:p w:rsidR="002405A0" w:rsidRDefault="00F530DE">
      <w:pPr>
        <w:ind w:firstLine="708"/>
        <w:jc w:val="both"/>
      </w:pPr>
      <w:r>
        <w:t>9.6. Оплата по Контракту осуществляется по факту поставки всего Товара, предусмотренного Спецификацией (приложение № 1 к Контракту) в течение 10 (десяти) рабочих дней с даты подписания Заказчиком Акта об исполнении обязательств по Контракту (приложение № 6 к Контракту) и на основании документов, предусмотренных пунктом 5.3 Контракта.</w:t>
      </w:r>
    </w:p>
    <w:p w:rsidR="002405A0" w:rsidRDefault="00F530DE">
      <w:pPr>
        <w:ind w:firstLine="708"/>
        <w:jc w:val="both"/>
      </w:pPr>
      <w:r>
        <w:t>9.7. После оплаты Заказчиком всего поставленного Товара по Контракту Поставщик в течение 10 (Десяти) дней представляет Заказчику Акт сверки расчетов (образец) (приложение № 5 к Контракту)</w:t>
      </w:r>
      <w:r>
        <w:rPr>
          <w:vertAlign w:val="superscript"/>
        </w:rPr>
        <w:footnoteReference w:id="4"/>
      </w:r>
      <w:r>
        <w:t>.</w:t>
      </w:r>
    </w:p>
    <w:p w:rsidR="002405A0" w:rsidRDefault="002405A0">
      <w:pPr>
        <w:jc w:val="both"/>
        <w:rPr>
          <w:b/>
        </w:rPr>
      </w:pPr>
    </w:p>
    <w:p w:rsidR="002405A0" w:rsidRDefault="00F530DE">
      <w:pPr>
        <w:pStyle w:val="aff3"/>
        <w:numPr>
          <w:ilvl w:val="0"/>
          <w:numId w:val="12"/>
        </w:numPr>
        <w:jc w:val="center"/>
        <w:rPr>
          <w:b/>
          <w:color w:val="000000" w:themeColor="text1"/>
        </w:rPr>
      </w:pPr>
      <w:r>
        <w:rPr>
          <w:b/>
          <w:color w:val="000000" w:themeColor="text1"/>
        </w:rPr>
        <w:t>Ответственность Сторон</w:t>
      </w:r>
    </w:p>
    <w:p w:rsidR="002405A0" w:rsidRDefault="002405A0">
      <w:pPr>
        <w:ind w:firstLine="709"/>
        <w:jc w:val="both"/>
        <w:rPr>
          <w:b/>
          <w:color w:val="000000" w:themeColor="text1"/>
        </w:rPr>
      </w:pPr>
    </w:p>
    <w:p w:rsidR="002405A0" w:rsidRDefault="00F530DE">
      <w:pPr>
        <w:ind w:firstLine="709"/>
        <w:jc w:val="both"/>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5" w:name="l39"/>
      <w:bookmarkEnd w:id="5"/>
      <w:r>
        <w:t>.</w:t>
      </w:r>
      <w:bookmarkStart w:id="6" w:name="l40"/>
      <w:bookmarkEnd w:id="6"/>
    </w:p>
    <w:p w:rsidR="002405A0" w:rsidRDefault="00F530DE">
      <w:pPr>
        <w:ind w:firstLine="709"/>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405A0" w:rsidRDefault="00F530DE">
      <w:pPr>
        <w:ind w:firstLine="709"/>
        <w:jc w:val="both"/>
      </w:pPr>
      <w:r>
        <w:t>10.2.</w:t>
      </w:r>
      <w:bookmarkStart w:id="7" w:name="l41"/>
      <w:bookmarkStart w:id="8" w:name="l42"/>
      <w:bookmarkStart w:id="9" w:name="l153"/>
      <w:bookmarkEnd w:id="7"/>
      <w:bookmarkEnd w:id="8"/>
      <w:bookmarkEnd w:id="9"/>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p>
    <w:p w:rsidR="002405A0" w:rsidRDefault="00F530DE">
      <w:pPr>
        <w:ind w:firstLine="709"/>
        <w:jc w:val="both"/>
      </w:pPr>
      <w: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10" w:name="l43"/>
      <w:bookmarkEnd w:id="10"/>
    </w:p>
    <w:p w:rsidR="002405A0" w:rsidRDefault="00F530DE">
      <w:pPr>
        <w:ind w:firstLine="709"/>
        <w:jc w:val="both"/>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1" w:name="l44"/>
      <w:bookmarkEnd w:id="11"/>
    </w:p>
    <w:p w:rsidR="002405A0" w:rsidRDefault="00F530DE">
      <w:pPr>
        <w:ind w:firstLine="709"/>
        <w:jc w:val="both"/>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2405A0" w:rsidRDefault="00F530DE">
      <w:pPr>
        <w:ind w:firstLine="709"/>
        <w:jc w:val="both"/>
      </w:pPr>
      <w:r>
        <w:t>10.6.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пунктами 10.3 - 10.5 Контракта.</w:t>
      </w:r>
    </w:p>
    <w:p w:rsidR="002405A0" w:rsidRDefault="00F530DE">
      <w:pPr>
        <w:ind w:firstLine="709"/>
        <w:jc w:val="both"/>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5A0" w:rsidRDefault="00F530DE">
      <w:pPr>
        <w:ind w:firstLine="709"/>
        <w:jc w:val="both"/>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405A0" w:rsidRDefault="00F530DE">
      <w:pPr>
        <w:ind w:firstLine="709"/>
        <w:jc w:val="both"/>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405A0" w:rsidRDefault="00F530DE">
      <w:pPr>
        <w:ind w:firstLine="709"/>
        <w:jc w:val="both"/>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2405A0" w:rsidRDefault="00F530DE">
      <w:pPr>
        <w:ind w:firstLine="709"/>
        <w:jc w:val="both"/>
      </w:pPr>
      <w:r>
        <w:t xml:space="preserve">10.11. </w:t>
      </w:r>
      <w:bookmarkStart w:id="12" w:name="Par239"/>
      <w:bookmarkStart w:id="13" w:name="Par261"/>
      <w:bookmarkEnd w:id="12"/>
      <w:bookmarkEnd w:id="13"/>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2405A0" w:rsidRDefault="00F530DE">
      <w:pPr>
        <w:ind w:firstLine="709"/>
        <w:jc w:val="both"/>
      </w:pPr>
      <w:r>
        <w:lastRenderedPageBreak/>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2405A0" w:rsidRDefault="002405A0">
      <w:pPr>
        <w:ind w:firstLine="709"/>
        <w:jc w:val="both"/>
      </w:pPr>
    </w:p>
    <w:p w:rsidR="002405A0" w:rsidRDefault="00F530DE">
      <w:pPr>
        <w:ind w:firstLine="709"/>
        <w:jc w:val="center"/>
        <w:rPr>
          <w:b/>
        </w:rPr>
      </w:pPr>
      <w:r>
        <w:rPr>
          <w:b/>
        </w:rPr>
        <w:t>11. Срок действия Контракта, изменение и расторжение Контракта</w:t>
      </w:r>
    </w:p>
    <w:p w:rsidR="002405A0" w:rsidRDefault="002405A0">
      <w:pPr>
        <w:ind w:firstLine="709"/>
        <w:jc w:val="both"/>
        <w:rPr>
          <w:b/>
        </w:rPr>
      </w:pPr>
    </w:p>
    <w:p w:rsidR="002405A0" w:rsidRDefault="00F530DE">
      <w:pPr>
        <w:ind w:firstLine="709"/>
        <w:jc w:val="both"/>
      </w:pPr>
      <w:r>
        <w:t>11.1. Контракт вступает в силу со дня его закл</w:t>
      </w:r>
      <w:r w:rsidR="00D407B1">
        <w:t>ючения и действует до 31.12.2027</w:t>
      </w:r>
      <w:r>
        <w:t xml:space="preserve"> года включительно.</w:t>
      </w:r>
    </w:p>
    <w:p w:rsidR="002405A0" w:rsidRDefault="00F530DE">
      <w:pPr>
        <w:ind w:firstLine="709"/>
        <w:jc w:val="both"/>
      </w:pPr>
      <w:r>
        <w:t>11.2. Все изменения Контракта должны быть совершены в письменном виде и оформлены дополнительными соглашениями к Контракту.</w:t>
      </w:r>
    </w:p>
    <w:p w:rsidR="002405A0" w:rsidRDefault="00F530DE">
      <w:pPr>
        <w:ind w:firstLine="709"/>
        <w:jc w:val="both"/>
      </w:pPr>
      <w: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405A0" w:rsidRDefault="00F530DE">
      <w:pPr>
        <w:ind w:firstLine="709"/>
        <w:jc w:val="both"/>
      </w:pPr>
      <w: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405A0" w:rsidRDefault="00F530DE">
      <w:pPr>
        <w:ind w:firstLine="709"/>
        <w:jc w:val="both"/>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2405A0" w:rsidRDefault="00F530DE">
      <w:pPr>
        <w:ind w:firstLine="709"/>
        <w:jc w:val="both"/>
      </w:pPr>
      <w:r>
        <w:t>11.6. Существенные условия Контракта могут быть изменены только в случаях, предусмотренных Федеральным законом о контрактной системе.</w:t>
      </w:r>
    </w:p>
    <w:p w:rsidR="002405A0" w:rsidRDefault="002405A0">
      <w:pPr>
        <w:ind w:firstLine="709"/>
        <w:jc w:val="both"/>
      </w:pPr>
    </w:p>
    <w:p w:rsidR="002405A0" w:rsidRDefault="00F530DE">
      <w:pPr>
        <w:ind w:firstLine="709"/>
        <w:jc w:val="center"/>
        <w:rPr>
          <w:b/>
        </w:rPr>
      </w:pPr>
      <w:r>
        <w:rPr>
          <w:b/>
        </w:rPr>
        <w:t>12. Исключительные права</w:t>
      </w:r>
    </w:p>
    <w:p w:rsidR="002405A0" w:rsidRDefault="002405A0">
      <w:pPr>
        <w:ind w:firstLine="709"/>
        <w:jc w:val="both"/>
        <w:rPr>
          <w:b/>
        </w:rPr>
      </w:pPr>
    </w:p>
    <w:p w:rsidR="002405A0" w:rsidRDefault="00F530DE">
      <w:pPr>
        <w:ind w:firstLine="709"/>
        <w:jc w:val="both"/>
      </w:pPr>
      <w: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405A0" w:rsidRDefault="00F530DE">
      <w:pPr>
        <w:ind w:firstLine="709"/>
        <w:jc w:val="both"/>
      </w:pPr>
      <w: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405A0" w:rsidRDefault="002405A0">
      <w:pPr>
        <w:ind w:firstLine="709"/>
        <w:jc w:val="both"/>
      </w:pPr>
    </w:p>
    <w:p w:rsidR="002405A0" w:rsidRDefault="00F530DE">
      <w:pPr>
        <w:ind w:firstLine="709"/>
        <w:jc w:val="center"/>
        <w:rPr>
          <w:b/>
        </w:rPr>
      </w:pPr>
      <w:r>
        <w:rPr>
          <w:b/>
        </w:rPr>
        <w:t>13. Обстоятельства непреодолимой силы</w:t>
      </w:r>
    </w:p>
    <w:p w:rsidR="002405A0" w:rsidRDefault="002405A0">
      <w:pPr>
        <w:ind w:firstLine="709"/>
        <w:jc w:val="both"/>
      </w:pPr>
    </w:p>
    <w:p w:rsidR="002405A0" w:rsidRDefault="00F530DE">
      <w:pPr>
        <w:ind w:firstLine="709"/>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405A0" w:rsidRDefault="00F530DE">
      <w:pPr>
        <w:ind w:firstLine="709"/>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405A0" w:rsidRDefault="00F530DE">
      <w:pPr>
        <w:ind w:firstLine="709"/>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405A0" w:rsidRDefault="00F530DE">
      <w:pPr>
        <w:ind w:firstLine="709"/>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405A0" w:rsidRDefault="002405A0">
      <w:pPr>
        <w:ind w:firstLine="709"/>
        <w:jc w:val="both"/>
      </w:pPr>
    </w:p>
    <w:p w:rsidR="002405A0" w:rsidRDefault="00F530DE">
      <w:pPr>
        <w:ind w:firstLine="709"/>
        <w:jc w:val="center"/>
        <w:rPr>
          <w:b/>
        </w:rPr>
      </w:pPr>
      <w:r>
        <w:rPr>
          <w:b/>
        </w:rPr>
        <w:lastRenderedPageBreak/>
        <w:t>14. Уведомления</w:t>
      </w:r>
    </w:p>
    <w:p w:rsidR="002405A0" w:rsidRDefault="002405A0">
      <w:pPr>
        <w:ind w:firstLine="709"/>
        <w:jc w:val="both"/>
        <w:rPr>
          <w:b/>
        </w:rPr>
      </w:pPr>
    </w:p>
    <w:p w:rsidR="002405A0" w:rsidRDefault="00F530DE">
      <w:pPr>
        <w:ind w:firstLine="709"/>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2405A0" w:rsidRDefault="00F530DE">
      <w:pPr>
        <w:ind w:firstLine="709"/>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2405A0" w:rsidRDefault="002405A0">
      <w:pPr>
        <w:ind w:firstLine="709"/>
        <w:jc w:val="center"/>
        <w:rPr>
          <w:b/>
        </w:rPr>
      </w:pPr>
    </w:p>
    <w:p w:rsidR="002405A0" w:rsidRDefault="00F530DE">
      <w:pPr>
        <w:ind w:firstLine="709"/>
        <w:jc w:val="center"/>
        <w:rPr>
          <w:b/>
        </w:rPr>
      </w:pPr>
      <w:r>
        <w:rPr>
          <w:b/>
        </w:rPr>
        <w:t>15. Заключительные положения</w:t>
      </w:r>
    </w:p>
    <w:p w:rsidR="002405A0" w:rsidRDefault="002405A0">
      <w:pPr>
        <w:ind w:firstLine="709"/>
        <w:jc w:val="both"/>
      </w:pPr>
    </w:p>
    <w:p w:rsidR="002405A0" w:rsidRDefault="00F530DE">
      <w:pPr>
        <w:ind w:firstLine="709"/>
        <w:jc w:val="both"/>
      </w:pPr>
      <w:r>
        <w:t>15.1. Во всем, что не предусмотрено Контрактом, Стороны руководствуются законодательством Российской Федерации.</w:t>
      </w:r>
    </w:p>
    <w:p w:rsidR="002405A0" w:rsidRDefault="00F530DE">
      <w:pPr>
        <w:ind w:firstLine="709"/>
        <w:jc w:val="both"/>
      </w:pPr>
      <w: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2405A0" w:rsidRDefault="00F530DE">
      <w:pPr>
        <w:ind w:firstLine="709"/>
        <w:jc w:val="both"/>
      </w:pPr>
      <w:r>
        <w:t xml:space="preserve">15.3. Обязательства по Контракту считаются выполненными Поставщиком после подписания Сторонами Акта об исполнении обязательств по Контракту (приложение № 6 к Контракту). </w:t>
      </w:r>
    </w:p>
    <w:p w:rsidR="002405A0" w:rsidRDefault="00F530DE">
      <w:pPr>
        <w:ind w:firstLine="709"/>
        <w:jc w:val="both"/>
        <w:rPr>
          <w:bCs/>
          <w:vertAlign w:val="superscript"/>
        </w:rPr>
      </w:pPr>
      <w:r>
        <w:t xml:space="preserve">Стороны подписывают Акт об исполнении обязательств по Контракту (приложение № 6 к Контракту) на основании документов, предусмотренных подпунктами «а» – «д» пункта 5.3. Контракта. Заказчик в течение 5 (пяти) дней со дня получения от Поставщика Акта об исполнении обязательств по Контракту (приложение № 6 к Контракту), направляет </w:t>
      </w:r>
      <w:proofErr w:type="gramStart"/>
      <w:r>
        <w:t>Поставщику</w:t>
      </w:r>
      <w:proofErr w:type="gramEnd"/>
      <w:r>
        <w:t xml:space="preserve"> подписанный Акт об исполнении обязательств по Контракту (приложение № 6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6 к Контракту).</w:t>
      </w:r>
    </w:p>
    <w:p w:rsidR="002405A0" w:rsidRDefault="00F530DE">
      <w:pPr>
        <w:ind w:firstLine="709"/>
        <w:jc w:val="both"/>
      </w:pPr>
      <w:r>
        <w:t>15.4. Антикоррупционная оговорка.</w:t>
      </w:r>
    </w:p>
    <w:p w:rsidR="002405A0" w:rsidRDefault="00F530DE">
      <w:pPr>
        <w:ind w:firstLine="709"/>
        <w:jc w:val="both"/>
      </w:pPr>
      <w:r>
        <w:t>15.4.1. Стороны подтверждают соблюдение ими требований законодательства Российской Федерации о противодействии коррупции.</w:t>
      </w:r>
    </w:p>
    <w:p w:rsidR="002405A0" w:rsidRDefault="00F530DE">
      <w:pPr>
        <w:ind w:firstLine="709"/>
        <w:jc w:val="both"/>
      </w:pPr>
      <w:r>
        <w:t>15.4.2.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2405A0" w:rsidRDefault="00F530DE">
      <w:pPr>
        <w:ind w:firstLine="709"/>
        <w:jc w:val="both"/>
      </w:pPr>
      <w:r>
        <w:t>15.4.3.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2405A0" w:rsidRDefault="00F530DE">
      <w:pPr>
        <w:ind w:firstLine="709"/>
        <w:jc w:val="both"/>
      </w:pPr>
      <w:r>
        <w:t>15.4.4. В случае возникновения у Стороны обоснованных подозрений, что произошло или может произойти нарушение каких-либо положений пунктов 15.4.2. и 15.4.3.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w:t>
      </w:r>
      <w:r>
        <w:lastRenderedPageBreak/>
        <w:t>либо положений пунктов 15.4.2. и 15.4.3.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2405A0" w:rsidRDefault="00F530DE">
      <w:pPr>
        <w:ind w:firstLine="709"/>
        <w:jc w:val="both"/>
      </w:pPr>
      <w:r>
        <w:t>15.4.5. Сторона, получившая письменное уведомление, указанное в пункте 15.4.4.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2405A0" w:rsidRDefault="00F530DE">
      <w:pPr>
        <w:ind w:firstLine="709"/>
        <w:jc w:val="both"/>
      </w:pPr>
      <w:r>
        <w:t>15.4.6. Стороны гарантируют осуществление надлежащего разбирательства по фактам нарушения положений пунктов 15.4.2. и 15.4.3.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405A0" w:rsidRDefault="00F530DE">
      <w:pPr>
        <w:ind w:firstLine="709"/>
        <w:jc w:val="both"/>
      </w:pPr>
      <w:r>
        <w:t>15.5.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2405A0" w:rsidRDefault="00F530DE">
      <w:pPr>
        <w:ind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2405A0" w:rsidRDefault="00F530DE">
      <w:pPr>
        <w:ind w:firstLine="709"/>
        <w:jc w:val="both"/>
      </w:pPr>
      <w:r>
        <w:t>15.7. Приложения к Контракту являются его неотъемлемой частью.</w:t>
      </w:r>
    </w:p>
    <w:p w:rsidR="002405A0" w:rsidRDefault="00F530DE">
      <w:r>
        <w:t>Приложения к Контракту:</w:t>
      </w:r>
    </w:p>
    <w:p w:rsidR="002405A0" w:rsidRDefault="00F530DE">
      <w:r>
        <w:t>Приложение № 1 – Спецификация;</w:t>
      </w:r>
    </w:p>
    <w:p w:rsidR="002405A0" w:rsidRDefault="00F530DE">
      <w:r>
        <w:t>Приложение № 2 – Технические характеристики;</w:t>
      </w:r>
    </w:p>
    <w:p w:rsidR="002405A0" w:rsidRDefault="00F530DE">
      <w:pPr>
        <w:rPr>
          <w:vertAlign w:val="superscript"/>
        </w:rPr>
      </w:pPr>
      <w:r>
        <w:t>Приложение № 3 – Отгрузочная разнарядка (План распределения);</w:t>
      </w:r>
    </w:p>
    <w:p w:rsidR="002405A0" w:rsidRDefault="00F530DE">
      <w:r>
        <w:t>Приложение № 4 – Акт приема-передачи Товара;</w:t>
      </w:r>
    </w:p>
    <w:p w:rsidR="002405A0" w:rsidRDefault="00F530DE">
      <w:pPr>
        <w:ind w:left="851" w:hanging="851"/>
        <w:rPr>
          <w:vertAlign w:val="superscript"/>
        </w:rPr>
      </w:pPr>
      <w:r>
        <w:t>Приложение № 5 – Акт сверки расчетов;</w:t>
      </w:r>
    </w:p>
    <w:p w:rsidR="002405A0" w:rsidRDefault="00F530DE">
      <w:r>
        <w:t>Приложение № 6 – Акт об исполнении обязательств по Контракту.</w:t>
      </w:r>
    </w:p>
    <w:p w:rsidR="002405A0" w:rsidRDefault="002405A0">
      <w:pPr>
        <w:rPr>
          <w:vertAlign w:val="superscript"/>
        </w:rPr>
      </w:pPr>
    </w:p>
    <w:p w:rsidR="002405A0" w:rsidRDefault="00F530DE">
      <w:pPr>
        <w:jc w:val="center"/>
        <w:rPr>
          <w:b/>
        </w:rPr>
      </w:pPr>
      <w:r>
        <w:rPr>
          <w:b/>
        </w:rPr>
        <w:t>16. Реквизиты и подписи Сторон</w:t>
      </w:r>
      <w:r>
        <w:rPr>
          <w:b/>
          <w:lang w:bidi="ru-RU"/>
        </w:rPr>
        <w:t xml:space="preserve"> </w:t>
      </w:r>
    </w:p>
    <w:p w:rsidR="002405A0" w:rsidRDefault="002405A0">
      <w:pPr>
        <w:jc w:val="center"/>
        <w:rPr>
          <w:b/>
        </w:rPr>
      </w:pPr>
    </w:p>
    <w:tbl>
      <w:tblPr>
        <w:tblW w:w="10260" w:type="dxa"/>
        <w:tblLayout w:type="fixed"/>
        <w:tblLook w:val="01E0" w:firstRow="1" w:lastRow="1" w:firstColumn="1" w:lastColumn="1" w:noHBand="0" w:noVBand="0"/>
      </w:tblPr>
      <w:tblGrid>
        <w:gridCol w:w="4996"/>
        <w:gridCol w:w="5264"/>
      </w:tblGrid>
      <w:tr w:rsidR="002405A0">
        <w:trPr>
          <w:trHeight w:val="404"/>
        </w:trPr>
        <w:tc>
          <w:tcPr>
            <w:tcW w:w="4998" w:type="dxa"/>
          </w:tcPr>
          <w:p w:rsidR="002405A0" w:rsidRDefault="00F530DE">
            <w:pPr>
              <w:rPr>
                <w:lang w:eastAsia="en-US"/>
              </w:rPr>
            </w:pPr>
            <w:r>
              <w:rPr>
                <w:lang w:eastAsia="en-US"/>
              </w:rPr>
              <w:t xml:space="preserve">Заказчик: </w:t>
            </w:r>
          </w:p>
        </w:tc>
        <w:tc>
          <w:tcPr>
            <w:tcW w:w="5266" w:type="dxa"/>
          </w:tcPr>
          <w:p w:rsidR="002405A0" w:rsidRDefault="00F530DE">
            <w:pPr>
              <w:rPr>
                <w:lang w:eastAsia="en-US"/>
              </w:rPr>
            </w:pPr>
            <w:r>
              <w:rPr>
                <w:lang w:eastAsia="en-US"/>
              </w:rPr>
              <w:t>Поставщик:</w:t>
            </w:r>
          </w:p>
        </w:tc>
      </w:tr>
      <w:tr w:rsidR="002405A0">
        <w:trPr>
          <w:trHeight w:val="5387"/>
        </w:trPr>
        <w:tc>
          <w:tcPr>
            <w:tcW w:w="4998" w:type="dxa"/>
          </w:tcPr>
          <w:p w:rsidR="002405A0" w:rsidRDefault="00F530DE">
            <w:pPr>
              <w:widowControl w:val="0"/>
              <w:rPr>
                <w:b/>
                <w:sz w:val="22"/>
                <w:szCs w:val="22"/>
                <w:lang w:eastAsia="en-US"/>
              </w:rPr>
            </w:pPr>
            <w:r>
              <w:rPr>
                <w:b/>
                <w:sz w:val="22"/>
                <w:szCs w:val="22"/>
                <w:lang w:eastAsia="en-US"/>
              </w:rPr>
              <w:t>Государственное казенное учреждение здравоохранения «Агентство по закупкам в сфере здравоохранения» (ГКУ «АЗ СЗ»)</w:t>
            </w:r>
          </w:p>
          <w:p w:rsidR="002405A0" w:rsidRDefault="00F530DE">
            <w:pPr>
              <w:widowControl w:val="0"/>
              <w:rPr>
                <w:sz w:val="22"/>
                <w:szCs w:val="22"/>
                <w:lang w:eastAsia="en-US"/>
              </w:rPr>
            </w:pPr>
            <w:r>
              <w:rPr>
                <w:sz w:val="22"/>
                <w:szCs w:val="22"/>
                <w:lang w:eastAsia="en-US"/>
              </w:rPr>
              <w:t>650000, г. Кемерово, улица Арочная, дом 41/этаж 4, офис 415</w:t>
            </w:r>
          </w:p>
          <w:p w:rsidR="002405A0" w:rsidRDefault="00F530DE">
            <w:pPr>
              <w:widowControl w:val="0"/>
              <w:rPr>
                <w:sz w:val="22"/>
                <w:szCs w:val="22"/>
                <w:lang w:eastAsia="en-US"/>
              </w:rPr>
            </w:pPr>
            <w:r>
              <w:rPr>
                <w:sz w:val="22"/>
                <w:szCs w:val="22"/>
                <w:lang w:eastAsia="en-US"/>
              </w:rPr>
              <w:t>Тел. 7-3842-657150;</w:t>
            </w:r>
          </w:p>
          <w:p w:rsidR="002405A0" w:rsidRDefault="00F530DE">
            <w:pPr>
              <w:widowControl w:val="0"/>
              <w:rPr>
                <w:sz w:val="22"/>
                <w:szCs w:val="22"/>
                <w:lang w:eastAsia="en-US"/>
              </w:rPr>
            </w:pPr>
            <w:r>
              <w:rPr>
                <w:sz w:val="22"/>
                <w:szCs w:val="22"/>
                <w:lang w:eastAsia="en-US"/>
              </w:rPr>
              <w:t>ИНН/КПП: 4205349664/420501001</w:t>
            </w:r>
          </w:p>
          <w:p w:rsidR="002405A0" w:rsidRDefault="00F530DE">
            <w:pPr>
              <w:widowControl w:val="0"/>
              <w:rPr>
                <w:sz w:val="22"/>
                <w:szCs w:val="22"/>
                <w:lang w:eastAsia="en-US"/>
              </w:rPr>
            </w:pPr>
            <w:r>
              <w:rPr>
                <w:sz w:val="22"/>
                <w:szCs w:val="22"/>
                <w:lang w:eastAsia="en-US"/>
              </w:rPr>
              <w:t>Реквизиты лицевого счета:</w:t>
            </w:r>
          </w:p>
          <w:p w:rsidR="002405A0" w:rsidRDefault="00F530DE">
            <w:pPr>
              <w:rPr>
                <w:sz w:val="22"/>
                <w:szCs w:val="22"/>
                <w:lang w:eastAsia="en-US"/>
              </w:rPr>
            </w:pPr>
            <w:r>
              <w:rPr>
                <w:sz w:val="22"/>
                <w:szCs w:val="22"/>
                <w:lang w:eastAsia="en-US"/>
              </w:rPr>
              <w:t xml:space="preserve">ИНН/КПП </w:t>
            </w:r>
            <w:r>
              <w:rPr>
                <w:b/>
                <w:sz w:val="22"/>
                <w:szCs w:val="22"/>
                <w:lang w:eastAsia="en-US"/>
              </w:rPr>
              <w:t>4205349664 / 420501001</w:t>
            </w:r>
          </w:p>
          <w:p w:rsidR="002405A0" w:rsidRDefault="00F530DE">
            <w:pPr>
              <w:rPr>
                <w:sz w:val="22"/>
                <w:szCs w:val="22"/>
                <w:lang w:eastAsia="en-US"/>
              </w:rPr>
            </w:pPr>
            <w:bookmarkStart w:id="14" w:name="_Hlk2240150"/>
            <w:r>
              <w:rPr>
                <w:sz w:val="22"/>
                <w:szCs w:val="22"/>
                <w:lang w:eastAsia="en-US"/>
              </w:rPr>
              <w:t xml:space="preserve">МИНФИН КУЗБАССА (ГКУ «АЗ СЗ» </w:t>
            </w:r>
            <w:r>
              <w:rPr>
                <w:b/>
                <w:sz w:val="22"/>
                <w:szCs w:val="22"/>
                <w:lang w:eastAsia="en-US"/>
              </w:rPr>
              <w:t>л/с 03392206220</w:t>
            </w:r>
            <w:r>
              <w:rPr>
                <w:sz w:val="22"/>
                <w:szCs w:val="22"/>
                <w:lang w:eastAsia="en-US"/>
              </w:rPr>
              <w:t>)</w:t>
            </w:r>
          </w:p>
          <w:p w:rsidR="002405A0" w:rsidRDefault="00F530DE">
            <w:pPr>
              <w:rPr>
                <w:sz w:val="22"/>
                <w:szCs w:val="22"/>
                <w:lang w:eastAsia="en-US"/>
              </w:rPr>
            </w:pPr>
            <w:r>
              <w:rPr>
                <w:sz w:val="22"/>
                <w:szCs w:val="22"/>
                <w:lang w:eastAsia="en-US"/>
              </w:rPr>
              <w:t xml:space="preserve">ОКЦ № 5 </w:t>
            </w:r>
            <w:proofErr w:type="spellStart"/>
            <w:r>
              <w:rPr>
                <w:sz w:val="22"/>
                <w:szCs w:val="22"/>
                <w:lang w:eastAsia="en-US"/>
              </w:rPr>
              <w:t>СибГУ</w:t>
            </w:r>
            <w:proofErr w:type="spellEnd"/>
            <w:r>
              <w:rPr>
                <w:sz w:val="22"/>
                <w:szCs w:val="22"/>
                <w:lang w:eastAsia="en-US"/>
              </w:rPr>
              <w:t xml:space="preserve"> Банка России//УФК по Кемеровской области – Кузбассу, </w:t>
            </w:r>
          </w:p>
          <w:p w:rsidR="002405A0" w:rsidRDefault="00F530DE">
            <w:pPr>
              <w:rPr>
                <w:sz w:val="22"/>
                <w:szCs w:val="22"/>
                <w:lang w:eastAsia="en-US"/>
              </w:rPr>
            </w:pPr>
            <w:r>
              <w:rPr>
                <w:sz w:val="22"/>
                <w:szCs w:val="22"/>
                <w:lang w:eastAsia="en-US"/>
              </w:rPr>
              <w:t>г Кемерово</w:t>
            </w:r>
          </w:p>
          <w:p w:rsidR="002405A0" w:rsidRDefault="00F530DE">
            <w:pPr>
              <w:rPr>
                <w:sz w:val="22"/>
                <w:szCs w:val="22"/>
                <w:lang w:eastAsia="en-US"/>
              </w:rPr>
            </w:pPr>
            <w:r>
              <w:rPr>
                <w:sz w:val="22"/>
                <w:szCs w:val="22"/>
                <w:lang w:eastAsia="en-US"/>
              </w:rPr>
              <w:t>р/счет     03221643320000003900</w:t>
            </w:r>
          </w:p>
          <w:p w:rsidR="002405A0" w:rsidRDefault="00F530DE">
            <w:pPr>
              <w:rPr>
                <w:sz w:val="22"/>
                <w:szCs w:val="22"/>
                <w:lang w:eastAsia="en-US"/>
              </w:rPr>
            </w:pPr>
            <w:proofErr w:type="spellStart"/>
            <w:r>
              <w:rPr>
                <w:sz w:val="22"/>
                <w:szCs w:val="22"/>
                <w:lang w:eastAsia="en-US"/>
              </w:rPr>
              <w:t>кор</w:t>
            </w:r>
            <w:proofErr w:type="spellEnd"/>
            <w:r>
              <w:rPr>
                <w:sz w:val="22"/>
                <w:szCs w:val="22"/>
                <w:lang w:eastAsia="en-US"/>
              </w:rPr>
              <w:t>/счет 40102810745370000032</w:t>
            </w:r>
          </w:p>
          <w:p w:rsidR="002405A0" w:rsidRDefault="00F530DE">
            <w:pPr>
              <w:rPr>
                <w:sz w:val="22"/>
                <w:szCs w:val="22"/>
                <w:lang w:val="en-US" w:eastAsia="en-US"/>
              </w:rPr>
            </w:pPr>
            <w:r>
              <w:rPr>
                <w:sz w:val="22"/>
                <w:szCs w:val="22"/>
                <w:lang w:eastAsia="en-US"/>
              </w:rPr>
              <w:t>БИК</w:t>
            </w:r>
            <w:r>
              <w:rPr>
                <w:sz w:val="22"/>
                <w:szCs w:val="22"/>
                <w:lang w:val="en-US" w:eastAsia="en-US"/>
              </w:rPr>
              <w:t xml:space="preserve"> 013207212</w:t>
            </w:r>
            <w:bookmarkEnd w:id="14"/>
          </w:p>
          <w:p w:rsidR="002405A0" w:rsidRDefault="00F530DE">
            <w:pPr>
              <w:widowControl w:val="0"/>
              <w:rPr>
                <w:sz w:val="22"/>
                <w:szCs w:val="22"/>
                <w:lang w:val="en-US" w:eastAsia="en-US"/>
              </w:rPr>
            </w:pPr>
            <w:r>
              <w:rPr>
                <w:sz w:val="22"/>
                <w:szCs w:val="22"/>
                <w:lang w:val="en-US" w:eastAsia="en-US"/>
              </w:rPr>
              <w:t xml:space="preserve">e-mail: </w:t>
            </w:r>
            <w:r w:rsidR="007F646E">
              <w:fldChar w:fldCharType="begin"/>
            </w:r>
            <w:r w:rsidR="007F646E" w:rsidRPr="007F646E">
              <w:rPr>
                <w:lang w:val="en-US"/>
              </w:rPr>
              <w:instrText xml:space="preserve"> HYPERLINK "mailto:agentstvo@kuzdrav.ru" \o "mailto:agentstvo@kuzdrav.ru" </w:instrText>
            </w:r>
            <w:r w:rsidR="007F646E">
              <w:fldChar w:fldCharType="separate"/>
            </w:r>
            <w:r>
              <w:rPr>
                <w:rStyle w:val="aff2"/>
                <w:sz w:val="22"/>
                <w:szCs w:val="22"/>
                <w:lang w:val="en-US" w:eastAsia="en-US"/>
              </w:rPr>
              <w:t>agentstvo@kuzdrav.ru</w:t>
            </w:r>
            <w:r w:rsidR="007F646E">
              <w:rPr>
                <w:rStyle w:val="aff2"/>
                <w:sz w:val="22"/>
                <w:szCs w:val="22"/>
                <w:lang w:val="en-US" w:eastAsia="en-US"/>
              </w:rPr>
              <w:fldChar w:fldCharType="end"/>
            </w:r>
          </w:p>
          <w:p w:rsidR="002405A0" w:rsidRDefault="002405A0">
            <w:pPr>
              <w:widowControl w:val="0"/>
              <w:rPr>
                <w:rStyle w:val="aff5"/>
                <w:rFonts w:eastAsiaTheme="majorEastAsia"/>
                <w:sz w:val="22"/>
                <w:szCs w:val="22"/>
                <w:lang w:val="en-US"/>
              </w:rPr>
            </w:pPr>
          </w:p>
          <w:p w:rsidR="002405A0" w:rsidRDefault="002405A0">
            <w:pPr>
              <w:widowControl w:val="0"/>
              <w:rPr>
                <w:lang w:val="en-US" w:eastAsia="en-US"/>
              </w:rPr>
            </w:pPr>
          </w:p>
          <w:p w:rsidR="002405A0" w:rsidRDefault="002405A0">
            <w:pPr>
              <w:widowControl w:val="0"/>
              <w:rPr>
                <w:lang w:val="en-US" w:eastAsia="en-US"/>
              </w:rPr>
            </w:pPr>
          </w:p>
          <w:p w:rsidR="002405A0" w:rsidRDefault="00F530DE">
            <w:pPr>
              <w:rPr>
                <w:lang w:val="en-US" w:eastAsia="en-US"/>
              </w:rPr>
            </w:pPr>
            <w:r>
              <w:rPr>
                <w:lang w:eastAsia="en-US"/>
              </w:rPr>
              <w:t>Заказчик</w:t>
            </w:r>
            <w:r>
              <w:rPr>
                <w:lang w:val="en-US" w:eastAsia="en-US"/>
              </w:rPr>
              <w:t>: ___________________</w:t>
            </w:r>
          </w:p>
          <w:p w:rsidR="002405A0" w:rsidRDefault="00F530DE">
            <w:pPr>
              <w:rPr>
                <w:lang w:val="en-US" w:eastAsia="en-US"/>
              </w:rPr>
            </w:pPr>
            <w:r>
              <w:rPr>
                <w:lang w:eastAsia="en-US"/>
              </w:rPr>
              <w:t>Э.П.</w:t>
            </w:r>
          </w:p>
        </w:tc>
        <w:tc>
          <w:tcPr>
            <w:tcW w:w="5266" w:type="dxa"/>
          </w:tcPr>
          <w:p w:rsidR="002405A0" w:rsidRDefault="00F530DE">
            <w:pPr>
              <w:rPr>
                <w:b/>
                <w:i/>
                <w:lang w:eastAsia="en-US"/>
              </w:rPr>
            </w:pPr>
            <w:r>
              <w:rPr>
                <w:b/>
                <w:i/>
                <w:lang w:eastAsia="en-US"/>
              </w:rPr>
              <w:t>Наименование полное (сокращенное)</w:t>
            </w:r>
          </w:p>
          <w:p w:rsidR="002405A0" w:rsidRDefault="00F530DE">
            <w:pPr>
              <w:rPr>
                <w:lang w:eastAsia="en-US"/>
              </w:rPr>
            </w:pPr>
            <w:r>
              <w:rPr>
                <w:lang w:eastAsia="en-US"/>
              </w:rPr>
              <w:t xml:space="preserve">Юридический адрес </w:t>
            </w:r>
          </w:p>
          <w:p w:rsidR="002405A0" w:rsidRDefault="00F530DE">
            <w:pPr>
              <w:rPr>
                <w:lang w:eastAsia="en-US"/>
              </w:rPr>
            </w:pPr>
            <w:r>
              <w:rPr>
                <w:lang w:eastAsia="en-US"/>
              </w:rPr>
              <w:t xml:space="preserve">Почтовый адрес </w:t>
            </w:r>
          </w:p>
          <w:p w:rsidR="002405A0" w:rsidRDefault="00F530DE">
            <w:pPr>
              <w:rPr>
                <w:lang w:eastAsia="en-US"/>
              </w:rPr>
            </w:pPr>
            <w:r>
              <w:rPr>
                <w:lang w:eastAsia="en-US"/>
              </w:rPr>
              <w:t>Адрес электронной почты</w:t>
            </w:r>
          </w:p>
          <w:p w:rsidR="002405A0" w:rsidRDefault="00F530DE">
            <w:pPr>
              <w:rPr>
                <w:lang w:eastAsia="en-US"/>
              </w:rPr>
            </w:pPr>
            <w:r>
              <w:rPr>
                <w:lang w:eastAsia="en-US"/>
              </w:rPr>
              <w:t xml:space="preserve">Телефон </w:t>
            </w:r>
          </w:p>
          <w:p w:rsidR="002405A0" w:rsidRDefault="00F530DE">
            <w:pPr>
              <w:rPr>
                <w:lang w:eastAsia="en-US"/>
              </w:rPr>
            </w:pPr>
            <w:r>
              <w:rPr>
                <w:lang w:eastAsia="en-US"/>
              </w:rPr>
              <w:t>ИНН/КПП</w:t>
            </w:r>
          </w:p>
          <w:p w:rsidR="002405A0" w:rsidRDefault="00F530DE">
            <w:pPr>
              <w:rPr>
                <w:lang w:eastAsia="en-US"/>
              </w:rPr>
            </w:pPr>
            <w:r>
              <w:rPr>
                <w:lang w:eastAsia="en-US"/>
              </w:rPr>
              <w:t xml:space="preserve">ОКОПФ/ОКФС </w:t>
            </w:r>
          </w:p>
          <w:p w:rsidR="002405A0" w:rsidRDefault="00F530DE">
            <w:pPr>
              <w:rPr>
                <w:lang w:eastAsia="en-US"/>
              </w:rPr>
            </w:pPr>
            <w:r>
              <w:rPr>
                <w:lang w:eastAsia="en-US"/>
              </w:rPr>
              <w:t xml:space="preserve">ОКСМ </w:t>
            </w:r>
          </w:p>
          <w:p w:rsidR="002405A0" w:rsidRDefault="00F530DE">
            <w:pPr>
              <w:rPr>
                <w:lang w:eastAsia="en-US"/>
              </w:rPr>
            </w:pPr>
            <w:r>
              <w:rPr>
                <w:lang w:eastAsia="en-US"/>
              </w:rPr>
              <w:t xml:space="preserve">ОКПО </w:t>
            </w:r>
          </w:p>
          <w:p w:rsidR="002405A0" w:rsidRDefault="00F530DE">
            <w:pPr>
              <w:rPr>
                <w:lang w:eastAsia="en-US"/>
              </w:rPr>
            </w:pPr>
            <w:r>
              <w:rPr>
                <w:lang w:eastAsia="en-US"/>
              </w:rPr>
              <w:t>ОКТМО</w:t>
            </w:r>
          </w:p>
          <w:p w:rsidR="002405A0" w:rsidRDefault="00F530DE">
            <w:pPr>
              <w:rPr>
                <w:lang w:eastAsia="en-US"/>
              </w:rPr>
            </w:pPr>
            <w:r>
              <w:rPr>
                <w:lang w:eastAsia="en-US"/>
              </w:rPr>
              <w:t>Банковские реквизиты</w:t>
            </w:r>
          </w:p>
          <w:p w:rsidR="002405A0" w:rsidRDefault="00F530DE">
            <w:pPr>
              <w:rPr>
                <w:lang w:eastAsia="en-US"/>
              </w:rPr>
            </w:pPr>
            <w:r>
              <w:rPr>
                <w:lang w:eastAsia="en-US"/>
              </w:rPr>
              <w:t xml:space="preserve">Р/с </w:t>
            </w:r>
          </w:p>
          <w:p w:rsidR="002405A0" w:rsidRDefault="00F530DE">
            <w:pPr>
              <w:rPr>
                <w:lang w:eastAsia="en-US"/>
              </w:rPr>
            </w:pPr>
            <w:r>
              <w:rPr>
                <w:lang w:eastAsia="en-US"/>
              </w:rPr>
              <w:t>Наименование банка</w:t>
            </w:r>
          </w:p>
          <w:p w:rsidR="002405A0" w:rsidRDefault="00F530DE">
            <w:pPr>
              <w:rPr>
                <w:lang w:eastAsia="en-US"/>
              </w:rPr>
            </w:pPr>
            <w:r>
              <w:rPr>
                <w:lang w:eastAsia="en-US"/>
              </w:rPr>
              <w:t>К/с</w:t>
            </w:r>
          </w:p>
          <w:p w:rsidR="002405A0" w:rsidRDefault="00F530DE">
            <w:pPr>
              <w:rPr>
                <w:lang w:eastAsia="en-US"/>
              </w:rPr>
            </w:pPr>
            <w:r>
              <w:rPr>
                <w:lang w:eastAsia="en-US"/>
              </w:rPr>
              <w:t xml:space="preserve">БИК </w:t>
            </w:r>
          </w:p>
          <w:p w:rsidR="002405A0" w:rsidRDefault="002405A0">
            <w:pPr>
              <w:rPr>
                <w:lang w:eastAsia="en-US"/>
              </w:rPr>
            </w:pPr>
          </w:p>
          <w:p w:rsidR="002405A0" w:rsidRDefault="002405A0">
            <w:pPr>
              <w:rPr>
                <w:lang w:eastAsia="en-US"/>
              </w:rPr>
            </w:pPr>
          </w:p>
          <w:p w:rsidR="002405A0" w:rsidRDefault="002405A0">
            <w:pPr>
              <w:rPr>
                <w:lang w:eastAsia="en-US"/>
              </w:rPr>
            </w:pPr>
          </w:p>
          <w:p w:rsidR="002405A0" w:rsidRDefault="002405A0">
            <w:pPr>
              <w:rPr>
                <w:lang w:eastAsia="en-US"/>
              </w:rPr>
            </w:pPr>
          </w:p>
          <w:p w:rsidR="002405A0" w:rsidRDefault="002405A0">
            <w:pPr>
              <w:rPr>
                <w:lang w:eastAsia="en-US"/>
              </w:rPr>
            </w:pPr>
          </w:p>
          <w:p w:rsidR="002405A0" w:rsidRDefault="00F530DE">
            <w:pPr>
              <w:rPr>
                <w:lang w:eastAsia="en-US"/>
              </w:rPr>
            </w:pPr>
            <w:proofErr w:type="gramStart"/>
            <w:r>
              <w:rPr>
                <w:lang w:eastAsia="en-US"/>
              </w:rPr>
              <w:t>Поставщик:_</w:t>
            </w:r>
            <w:proofErr w:type="gramEnd"/>
            <w:r>
              <w:rPr>
                <w:lang w:eastAsia="en-US"/>
              </w:rPr>
              <w:t>_________________</w:t>
            </w:r>
          </w:p>
          <w:p w:rsidR="002405A0" w:rsidRDefault="00F530DE">
            <w:pPr>
              <w:rPr>
                <w:lang w:eastAsia="en-US"/>
              </w:rPr>
            </w:pPr>
            <w:r>
              <w:rPr>
                <w:lang w:eastAsia="en-US"/>
              </w:rPr>
              <w:t xml:space="preserve">Э.П. </w:t>
            </w:r>
          </w:p>
        </w:tc>
      </w:tr>
    </w:tbl>
    <w:p w:rsidR="002405A0" w:rsidRDefault="002405A0">
      <w:pPr>
        <w:spacing w:after="200" w:line="276" w:lineRule="auto"/>
        <w:sectPr w:rsidR="002405A0">
          <w:headerReference w:type="even" r:id="rId9"/>
          <w:footerReference w:type="even" r:id="rId10"/>
          <w:footerReference w:type="default" r:id="rId11"/>
          <w:pgSz w:w="11906" w:h="16838"/>
          <w:pgMar w:top="709" w:right="850" w:bottom="567" w:left="1560" w:header="708" w:footer="708" w:gutter="0"/>
          <w:cols w:space="708"/>
          <w:docGrid w:linePitch="360"/>
        </w:sectPr>
      </w:pPr>
    </w:p>
    <w:tbl>
      <w:tblPr>
        <w:tblStyle w:val="afc"/>
        <w:tblpPr w:leftFromText="180" w:rightFromText="180" w:vertAnchor="text" w:horzAnchor="margin" w:tblpXSpec="right" w:tblpY="-793"/>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2405A0">
        <w:tc>
          <w:tcPr>
            <w:tcW w:w="4869" w:type="dxa"/>
            <w:vAlign w:val="center"/>
          </w:tcPr>
          <w:p w:rsidR="002405A0" w:rsidRDefault="00F530DE">
            <w:pPr>
              <w:jc w:val="right"/>
            </w:pPr>
            <w:r>
              <w:lastRenderedPageBreak/>
              <w:t>Приложение № 1 к Контракту</w:t>
            </w:r>
            <w:r>
              <w:br/>
              <w:t xml:space="preserve">от «___» _________ 20__ г. </w:t>
            </w:r>
          </w:p>
          <w:p w:rsidR="002405A0" w:rsidRDefault="00F530DE">
            <w:pPr>
              <w:jc w:val="right"/>
            </w:pPr>
            <w:r>
              <w:t>№ ___________</w:t>
            </w:r>
          </w:p>
        </w:tc>
      </w:tr>
    </w:tbl>
    <w:p w:rsidR="002405A0" w:rsidRDefault="002405A0"/>
    <w:p w:rsidR="002405A0" w:rsidRDefault="002405A0">
      <w:pPr>
        <w:jc w:val="center"/>
        <w:rPr>
          <w:vertAlign w:val="superscript"/>
        </w:rPr>
      </w:pPr>
    </w:p>
    <w:p w:rsidR="002405A0" w:rsidRDefault="002405A0">
      <w:pPr>
        <w:jc w:val="center"/>
      </w:pPr>
    </w:p>
    <w:p w:rsidR="002405A0" w:rsidRDefault="00F530DE">
      <w:pPr>
        <w:jc w:val="center"/>
      </w:pPr>
      <w:r>
        <w:t>СПЕЦИФИКАЦИЯ</w:t>
      </w:r>
    </w:p>
    <w:p w:rsidR="002405A0" w:rsidRDefault="002405A0"/>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563"/>
        <w:gridCol w:w="2267"/>
        <w:gridCol w:w="2267"/>
        <w:gridCol w:w="1733"/>
        <w:gridCol w:w="2093"/>
        <w:gridCol w:w="1417"/>
        <w:gridCol w:w="1558"/>
        <w:gridCol w:w="1559"/>
        <w:gridCol w:w="32"/>
        <w:gridCol w:w="1668"/>
      </w:tblGrid>
      <w:tr w:rsidR="002405A0">
        <w:trPr>
          <w:cantSplit/>
          <w:trHeight w:val="1388"/>
          <w:tblHeader/>
          <w:jc w:val="center"/>
        </w:trPr>
        <w:tc>
          <w:tcPr>
            <w:tcW w:w="562" w:type="dxa"/>
            <w:gridSpan w:val="2"/>
            <w:vAlign w:val="center"/>
          </w:tcPr>
          <w:p w:rsidR="002405A0" w:rsidRDefault="00F530DE">
            <w:pPr>
              <w:jc w:val="center"/>
            </w:pPr>
            <w:r>
              <w:t>№ п/п</w:t>
            </w:r>
          </w:p>
        </w:tc>
        <w:tc>
          <w:tcPr>
            <w:tcW w:w="2268" w:type="dxa"/>
            <w:vAlign w:val="center"/>
          </w:tcPr>
          <w:p w:rsidR="002405A0" w:rsidRDefault="00F530DE">
            <w:pPr>
              <w:jc w:val="center"/>
            </w:pPr>
            <w:r>
              <w:t>Наименование</w:t>
            </w:r>
            <w:r>
              <w:br/>
              <w:t>Товара</w:t>
            </w:r>
            <w:r>
              <w:br/>
            </w:r>
          </w:p>
        </w:tc>
        <w:tc>
          <w:tcPr>
            <w:tcW w:w="2268" w:type="dxa"/>
            <w:vAlign w:val="center"/>
          </w:tcPr>
          <w:p w:rsidR="002405A0" w:rsidRDefault="00F530DE">
            <w:pPr>
              <w:jc w:val="center"/>
            </w:pPr>
            <w:r>
              <w:t>Наименование</w:t>
            </w:r>
          </w:p>
          <w:p w:rsidR="002405A0" w:rsidRDefault="00F530DE">
            <w:pPr>
              <w:jc w:val="center"/>
            </w:pPr>
            <w:r>
              <w:t>Товара(в соответствии с регистрационным удостоверением)</w:t>
            </w:r>
          </w:p>
        </w:tc>
        <w:tc>
          <w:tcPr>
            <w:tcW w:w="1734" w:type="dxa"/>
            <w:vAlign w:val="center"/>
          </w:tcPr>
          <w:p w:rsidR="002405A0" w:rsidRDefault="00F530DE">
            <w:pPr>
              <w:jc w:val="center"/>
            </w:pPr>
            <w:r>
              <w:t>Дата регистрации Товара и его регистрационный номер</w:t>
            </w:r>
          </w:p>
        </w:tc>
        <w:tc>
          <w:tcPr>
            <w:tcW w:w="2094" w:type="dxa"/>
            <w:vAlign w:val="center"/>
          </w:tcPr>
          <w:p w:rsidR="002405A0" w:rsidRDefault="00F530DE">
            <w:pPr>
              <w:jc w:val="center"/>
            </w:pPr>
            <w:r>
              <w:t>Код позиции каталога товаров, работ, услуг для обеспечения государственных и муниципальных нужд (при наличии)</w:t>
            </w:r>
          </w:p>
        </w:tc>
        <w:tc>
          <w:tcPr>
            <w:tcW w:w="1417" w:type="dxa"/>
            <w:vAlign w:val="center"/>
          </w:tcPr>
          <w:p w:rsidR="002405A0" w:rsidRDefault="00F530DE">
            <w:pPr>
              <w:jc w:val="center"/>
            </w:pPr>
            <w:r>
              <w:t>Ед. изм.</w:t>
            </w:r>
          </w:p>
        </w:tc>
        <w:tc>
          <w:tcPr>
            <w:tcW w:w="1559" w:type="dxa"/>
            <w:vAlign w:val="center"/>
          </w:tcPr>
          <w:p w:rsidR="002405A0" w:rsidRDefault="00F530DE">
            <w:pPr>
              <w:jc w:val="center"/>
            </w:pPr>
            <w:r>
              <w:t>Количество,</w:t>
            </w:r>
            <w:r>
              <w:rPr>
                <w:lang w:val="en-US"/>
              </w:rPr>
              <w:t xml:space="preserve"> </w:t>
            </w:r>
            <w:r>
              <w:t xml:space="preserve">в </w:t>
            </w:r>
            <w:proofErr w:type="spellStart"/>
            <w:r>
              <w:t>ед.изм</w:t>
            </w:r>
            <w:proofErr w:type="spellEnd"/>
          </w:p>
        </w:tc>
        <w:tc>
          <w:tcPr>
            <w:tcW w:w="1560" w:type="dxa"/>
            <w:vAlign w:val="center"/>
          </w:tcPr>
          <w:p w:rsidR="002405A0" w:rsidRDefault="00F530DE">
            <w:pPr>
              <w:jc w:val="center"/>
            </w:pPr>
            <w:r>
              <w:t xml:space="preserve">Цена за </w:t>
            </w:r>
            <w:proofErr w:type="spellStart"/>
            <w:r>
              <w:t>ед.изм</w:t>
            </w:r>
            <w:proofErr w:type="spellEnd"/>
            <w:r>
              <w:t xml:space="preserve"> </w:t>
            </w:r>
            <w:r>
              <w:br/>
              <w:t>(включая НДС)</w:t>
            </w:r>
            <w:r>
              <w:rPr>
                <w:rStyle w:val="af9"/>
              </w:rPr>
              <w:t xml:space="preserve"> </w:t>
            </w:r>
            <w:r>
              <w:rPr>
                <w:rStyle w:val="af9"/>
              </w:rPr>
              <w:footnoteReference w:id="5"/>
            </w:r>
          </w:p>
        </w:tc>
        <w:tc>
          <w:tcPr>
            <w:tcW w:w="1701" w:type="dxa"/>
            <w:gridSpan w:val="2"/>
            <w:vAlign w:val="center"/>
          </w:tcPr>
          <w:p w:rsidR="002405A0" w:rsidRDefault="00F530DE">
            <w:pPr>
              <w:jc w:val="center"/>
            </w:pPr>
            <w:r>
              <w:t xml:space="preserve">Общая стоимость </w:t>
            </w:r>
            <w:r>
              <w:br/>
              <w:t>(включая НДС)</w:t>
            </w:r>
            <w:r>
              <w:rPr>
                <w:rStyle w:val="af9"/>
              </w:rPr>
              <w:t xml:space="preserve"> </w:t>
            </w:r>
            <w:r>
              <w:rPr>
                <w:rStyle w:val="af9"/>
              </w:rPr>
              <w:footnoteReference w:id="6"/>
            </w:r>
          </w:p>
        </w:tc>
      </w:tr>
      <w:tr w:rsidR="002405A0">
        <w:trPr>
          <w:cantSplit/>
          <w:jc w:val="center"/>
        </w:trPr>
        <w:tc>
          <w:tcPr>
            <w:tcW w:w="562" w:type="dxa"/>
            <w:gridSpan w:val="2"/>
            <w:vAlign w:val="center"/>
          </w:tcPr>
          <w:p w:rsidR="002405A0" w:rsidRDefault="00F530DE">
            <w:pPr>
              <w:jc w:val="center"/>
            </w:pPr>
            <w:r>
              <w:t>1</w:t>
            </w:r>
          </w:p>
        </w:tc>
        <w:tc>
          <w:tcPr>
            <w:tcW w:w="2268" w:type="dxa"/>
            <w:vAlign w:val="center"/>
          </w:tcPr>
          <w:p w:rsidR="002405A0" w:rsidRDefault="00F530DE">
            <w:pPr>
              <w:jc w:val="center"/>
            </w:pPr>
            <w:r>
              <w:t>2</w:t>
            </w:r>
          </w:p>
        </w:tc>
        <w:tc>
          <w:tcPr>
            <w:tcW w:w="2268" w:type="dxa"/>
          </w:tcPr>
          <w:p w:rsidR="002405A0" w:rsidRDefault="00F530DE">
            <w:pPr>
              <w:jc w:val="center"/>
            </w:pPr>
            <w:r>
              <w:t>3</w:t>
            </w:r>
          </w:p>
        </w:tc>
        <w:tc>
          <w:tcPr>
            <w:tcW w:w="1734" w:type="dxa"/>
          </w:tcPr>
          <w:p w:rsidR="002405A0" w:rsidRDefault="00F530DE">
            <w:pPr>
              <w:jc w:val="center"/>
            </w:pPr>
            <w:r>
              <w:t>4</w:t>
            </w:r>
          </w:p>
        </w:tc>
        <w:tc>
          <w:tcPr>
            <w:tcW w:w="2094" w:type="dxa"/>
          </w:tcPr>
          <w:p w:rsidR="002405A0" w:rsidRDefault="00F530DE">
            <w:pPr>
              <w:jc w:val="center"/>
            </w:pPr>
            <w:r>
              <w:t>5</w:t>
            </w:r>
          </w:p>
        </w:tc>
        <w:tc>
          <w:tcPr>
            <w:tcW w:w="1417" w:type="dxa"/>
            <w:vAlign w:val="center"/>
          </w:tcPr>
          <w:p w:rsidR="002405A0" w:rsidRDefault="00F530DE">
            <w:pPr>
              <w:jc w:val="center"/>
            </w:pPr>
            <w:r>
              <w:t>6</w:t>
            </w:r>
          </w:p>
        </w:tc>
        <w:tc>
          <w:tcPr>
            <w:tcW w:w="1559" w:type="dxa"/>
            <w:vAlign w:val="center"/>
          </w:tcPr>
          <w:p w:rsidR="002405A0" w:rsidRDefault="00F530DE">
            <w:pPr>
              <w:jc w:val="center"/>
            </w:pPr>
            <w:r>
              <w:t>7</w:t>
            </w:r>
          </w:p>
        </w:tc>
        <w:tc>
          <w:tcPr>
            <w:tcW w:w="1560" w:type="dxa"/>
            <w:vAlign w:val="center"/>
          </w:tcPr>
          <w:p w:rsidR="002405A0" w:rsidRDefault="00F530DE">
            <w:pPr>
              <w:jc w:val="center"/>
            </w:pPr>
            <w:r>
              <w:t>8</w:t>
            </w:r>
          </w:p>
        </w:tc>
        <w:tc>
          <w:tcPr>
            <w:tcW w:w="1701" w:type="dxa"/>
            <w:gridSpan w:val="2"/>
            <w:vAlign w:val="center"/>
          </w:tcPr>
          <w:p w:rsidR="002405A0" w:rsidRDefault="00F530DE">
            <w:pPr>
              <w:jc w:val="center"/>
            </w:pPr>
            <w:r>
              <w:t>9</w:t>
            </w:r>
          </w:p>
        </w:tc>
      </w:tr>
      <w:tr w:rsidR="002405A0">
        <w:trPr>
          <w:cantSplit/>
          <w:jc w:val="center"/>
        </w:trPr>
        <w:tc>
          <w:tcPr>
            <w:tcW w:w="562" w:type="dxa"/>
            <w:gridSpan w:val="2"/>
            <w:vAlign w:val="center"/>
          </w:tcPr>
          <w:p w:rsidR="002405A0" w:rsidRDefault="009250A4">
            <w:pPr>
              <w:jc w:val="center"/>
            </w:pPr>
            <w:r>
              <w:t>1</w:t>
            </w:r>
          </w:p>
        </w:tc>
        <w:tc>
          <w:tcPr>
            <w:tcW w:w="2268" w:type="dxa"/>
            <w:vAlign w:val="center"/>
          </w:tcPr>
          <w:p w:rsidR="002405A0" w:rsidRDefault="009250A4">
            <w:pPr>
              <w:jc w:val="center"/>
            </w:pPr>
            <w:r w:rsidRPr="009250A4">
              <w:t>Датчик скорости потока выдоха</w:t>
            </w: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9250A4">
            <w:pPr>
              <w:jc w:val="center"/>
            </w:pPr>
            <w:r>
              <w:t>-</w:t>
            </w:r>
          </w:p>
        </w:tc>
        <w:tc>
          <w:tcPr>
            <w:tcW w:w="1417" w:type="dxa"/>
            <w:vAlign w:val="center"/>
          </w:tcPr>
          <w:p w:rsidR="002405A0" w:rsidRDefault="009250A4">
            <w:pPr>
              <w:jc w:val="center"/>
            </w:pPr>
            <w:r>
              <w:t>Шт.</w:t>
            </w:r>
          </w:p>
        </w:tc>
        <w:tc>
          <w:tcPr>
            <w:tcW w:w="1559" w:type="dxa"/>
            <w:vAlign w:val="center"/>
          </w:tcPr>
          <w:p w:rsidR="002405A0" w:rsidRDefault="009250A4">
            <w:pPr>
              <w:jc w:val="center"/>
            </w:pPr>
            <w:r>
              <w:t>5</w:t>
            </w:r>
          </w:p>
        </w:tc>
        <w:tc>
          <w:tcPr>
            <w:tcW w:w="1560" w:type="dxa"/>
            <w:vAlign w:val="center"/>
          </w:tcPr>
          <w:p w:rsidR="002405A0" w:rsidRDefault="002405A0">
            <w:pPr>
              <w:jc w:val="center"/>
            </w:pPr>
          </w:p>
        </w:tc>
        <w:tc>
          <w:tcPr>
            <w:tcW w:w="1701" w:type="dxa"/>
            <w:gridSpan w:val="2"/>
            <w:vAlign w:val="center"/>
          </w:tcPr>
          <w:p w:rsidR="002405A0" w:rsidRDefault="002405A0">
            <w:pPr>
              <w:jc w:val="center"/>
            </w:pPr>
          </w:p>
        </w:tc>
      </w:tr>
      <w:tr w:rsidR="002405A0">
        <w:trPr>
          <w:cantSplit/>
          <w:jc w:val="center"/>
        </w:trPr>
        <w:tc>
          <w:tcPr>
            <w:tcW w:w="562" w:type="dxa"/>
            <w:gridSpan w:val="2"/>
            <w:vAlign w:val="center"/>
          </w:tcPr>
          <w:p w:rsidR="002405A0" w:rsidRDefault="002405A0">
            <w:pPr>
              <w:jc w:val="center"/>
            </w:pPr>
          </w:p>
        </w:tc>
        <w:tc>
          <w:tcPr>
            <w:tcW w:w="2268" w:type="dxa"/>
            <w:vAlign w:val="center"/>
          </w:tcPr>
          <w:p w:rsidR="002405A0" w:rsidRDefault="002405A0">
            <w:pPr>
              <w:jc w:val="center"/>
            </w:pP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2405A0">
            <w:pPr>
              <w:jc w:val="center"/>
            </w:pPr>
          </w:p>
        </w:tc>
        <w:tc>
          <w:tcPr>
            <w:tcW w:w="1417" w:type="dxa"/>
            <w:vAlign w:val="center"/>
          </w:tcPr>
          <w:p w:rsidR="002405A0" w:rsidRDefault="002405A0">
            <w:pPr>
              <w:jc w:val="center"/>
            </w:pPr>
          </w:p>
        </w:tc>
        <w:tc>
          <w:tcPr>
            <w:tcW w:w="1559" w:type="dxa"/>
            <w:vAlign w:val="center"/>
          </w:tcPr>
          <w:p w:rsidR="002405A0" w:rsidRDefault="002405A0">
            <w:pPr>
              <w:jc w:val="center"/>
            </w:pPr>
          </w:p>
        </w:tc>
        <w:tc>
          <w:tcPr>
            <w:tcW w:w="1560" w:type="dxa"/>
            <w:vAlign w:val="center"/>
          </w:tcPr>
          <w:p w:rsidR="002405A0" w:rsidRDefault="002405A0">
            <w:pPr>
              <w:jc w:val="center"/>
            </w:pPr>
          </w:p>
        </w:tc>
        <w:tc>
          <w:tcPr>
            <w:tcW w:w="1701" w:type="dxa"/>
            <w:gridSpan w:val="2"/>
            <w:vAlign w:val="center"/>
          </w:tcPr>
          <w:p w:rsidR="002405A0" w:rsidRDefault="002405A0">
            <w:pPr>
              <w:jc w:val="center"/>
            </w:pPr>
          </w:p>
        </w:tc>
      </w:tr>
      <w:tr w:rsidR="002405A0">
        <w:trPr>
          <w:cantSplit/>
          <w:jc w:val="center"/>
        </w:trPr>
        <w:tc>
          <w:tcPr>
            <w:tcW w:w="562" w:type="dxa"/>
            <w:gridSpan w:val="2"/>
            <w:vAlign w:val="center"/>
          </w:tcPr>
          <w:p w:rsidR="002405A0" w:rsidRDefault="002405A0">
            <w:pPr>
              <w:jc w:val="center"/>
            </w:pPr>
          </w:p>
        </w:tc>
        <w:tc>
          <w:tcPr>
            <w:tcW w:w="2268" w:type="dxa"/>
            <w:vAlign w:val="center"/>
          </w:tcPr>
          <w:p w:rsidR="002405A0" w:rsidRDefault="002405A0">
            <w:pPr>
              <w:jc w:val="center"/>
            </w:pP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2405A0">
            <w:pPr>
              <w:jc w:val="center"/>
            </w:pPr>
          </w:p>
        </w:tc>
        <w:tc>
          <w:tcPr>
            <w:tcW w:w="1417" w:type="dxa"/>
            <w:vAlign w:val="center"/>
          </w:tcPr>
          <w:p w:rsidR="002405A0" w:rsidRDefault="002405A0">
            <w:pPr>
              <w:jc w:val="center"/>
            </w:pPr>
          </w:p>
        </w:tc>
        <w:tc>
          <w:tcPr>
            <w:tcW w:w="1559" w:type="dxa"/>
            <w:vAlign w:val="center"/>
          </w:tcPr>
          <w:p w:rsidR="002405A0" w:rsidRDefault="002405A0">
            <w:pPr>
              <w:jc w:val="center"/>
            </w:pPr>
          </w:p>
        </w:tc>
        <w:tc>
          <w:tcPr>
            <w:tcW w:w="1560" w:type="dxa"/>
            <w:vAlign w:val="center"/>
          </w:tcPr>
          <w:p w:rsidR="002405A0" w:rsidRDefault="002405A0">
            <w:pPr>
              <w:jc w:val="center"/>
            </w:pPr>
          </w:p>
        </w:tc>
        <w:tc>
          <w:tcPr>
            <w:tcW w:w="1701" w:type="dxa"/>
            <w:gridSpan w:val="2"/>
            <w:vAlign w:val="center"/>
          </w:tcPr>
          <w:p w:rsidR="002405A0" w:rsidRDefault="002405A0">
            <w:pPr>
              <w:jc w:val="center"/>
            </w:pPr>
          </w:p>
        </w:tc>
      </w:tr>
      <w:tr w:rsidR="002405A0">
        <w:trPr>
          <w:cantSplit/>
          <w:jc w:val="center"/>
        </w:trPr>
        <w:tc>
          <w:tcPr>
            <w:tcW w:w="562" w:type="dxa"/>
            <w:gridSpan w:val="2"/>
            <w:vAlign w:val="center"/>
          </w:tcPr>
          <w:p w:rsidR="002405A0" w:rsidRDefault="002405A0">
            <w:pPr>
              <w:jc w:val="center"/>
            </w:pPr>
          </w:p>
        </w:tc>
        <w:tc>
          <w:tcPr>
            <w:tcW w:w="2268" w:type="dxa"/>
            <w:vAlign w:val="center"/>
          </w:tcPr>
          <w:p w:rsidR="002405A0" w:rsidRDefault="002405A0">
            <w:pPr>
              <w:jc w:val="center"/>
            </w:pP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2405A0">
            <w:pPr>
              <w:jc w:val="center"/>
            </w:pPr>
          </w:p>
        </w:tc>
        <w:tc>
          <w:tcPr>
            <w:tcW w:w="1417" w:type="dxa"/>
            <w:vAlign w:val="center"/>
          </w:tcPr>
          <w:p w:rsidR="002405A0" w:rsidRDefault="002405A0">
            <w:pPr>
              <w:jc w:val="center"/>
            </w:pPr>
          </w:p>
        </w:tc>
        <w:tc>
          <w:tcPr>
            <w:tcW w:w="1559" w:type="dxa"/>
            <w:vAlign w:val="center"/>
          </w:tcPr>
          <w:p w:rsidR="002405A0" w:rsidRDefault="002405A0">
            <w:pPr>
              <w:jc w:val="center"/>
            </w:pPr>
          </w:p>
        </w:tc>
        <w:tc>
          <w:tcPr>
            <w:tcW w:w="1560" w:type="dxa"/>
            <w:vAlign w:val="center"/>
          </w:tcPr>
          <w:p w:rsidR="002405A0" w:rsidRDefault="002405A0">
            <w:pPr>
              <w:jc w:val="center"/>
            </w:pPr>
          </w:p>
        </w:tc>
        <w:tc>
          <w:tcPr>
            <w:tcW w:w="1701" w:type="dxa"/>
            <w:gridSpan w:val="2"/>
            <w:vAlign w:val="center"/>
          </w:tcPr>
          <w:p w:rsidR="002405A0" w:rsidRDefault="002405A0">
            <w:pPr>
              <w:jc w:val="center"/>
            </w:pPr>
          </w:p>
        </w:tc>
      </w:tr>
      <w:tr w:rsidR="002405A0">
        <w:trPr>
          <w:cantSplit/>
          <w:jc w:val="center"/>
        </w:trPr>
        <w:tc>
          <w:tcPr>
            <w:tcW w:w="562" w:type="dxa"/>
            <w:gridSpan w:val="2"/>
            <w:vAlign w:val="center"/>
          </w:tcPr>
          <w:p w:rsidR="002405A0" w:rsidRDefault="002405A0">
            <w:pPr>
              <w:jc w:val="center"/>
            </w:pPr>
          </w:p>
        </w:tc>
        <w:tc>
          <w:tcPr>
            <w:tcW w:w="2268" w:type="dxa"/>
            <w:vAlign w:val="center"/>
          </w:tcPr>
          <w:p w:rsidR="002405A0" w:rsidRDefault="002405A0">
            <w:pPr>
              <w:jc w:val="center"/>
            </w:pP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2405A0">
            <w:pPr>
              <w:jc w:val="center"/>
            </w:pPr>
          </w:p>
        </w:tc>
        <w:tc>
          <w:tcPr>
            <w:tcW w:w="1417" w:type="dxa"/>
            <w:vAlign w:val="center"/>
          </w:tcPr>
          <w:p w:rsidR="002405A0" w:rsidRDefault="002405A0">
            <w:pPr>
              <w:jc w:val="center"/>
            </w:pPr>
          </w:p>
        </w:tc>
        <w:tc>
          <w:tcPr>
            <w:tcW w:w="1559" w:type="dxa"/>
            <w:vAlign w:val="center"/>
          </w:tcPr>
          <w:p w:rsidR="002405A0" w:rsidRDefault="002405A0">
            <w:pPr>
              <w:jc w:val="center"/>
            </w:pPr>
          </w:p>
        </w:tc>
        <w:tc>
          <w:tcPr>
            <w:tcW w:w="1560" w:type="dxa"/>
            <w:vAlign w:val="center"/>
          </w:tcPr>
          <w:p w:rsidR="002405A0" w:rsidRDefault="002405A0">
            <w:pPr>
              <w:jc w:val="center"/>
            </w:pPr>
          </w:p>
        </w:tc>
        <w:tc>
          <w:tcPr>
            <w:tcW w:w="1701" w:type="dxa"/>
            <w:gridSpan w:val="2"/>
            <w:vAlign w:val="center"/>
          </w:tcPr>
          <w:p w:rsidR="002405A0" w:rsidRDefault="002405A0">
            <w:pPr>
              <w:jc w:val="center"/>
            </w:pPr>
          </w:p>
        </w:tc>
      </w:tr>
      <w:tr w:rsidR="002405A0">
        <w:trPr>
          <w:cantSplit/>
          <w:jc w:val="center"/>
        </w:trPr>
        <w:tc>
          <w:tcPr>
            <w:tcW w:w="562" w:type="dxa"/>
            <w:gridSpan w:val="2"/>
            <w:vAlign w:val="center"/>
          </w:tcPr>
          <w:p w:rsidR="002405A0" w:rsidRDefault="002405A0">
            <w:pPr>
              <w:jc w:val="center"/>
            </w:pPr>
          </w:p>
        </w:tc>
        <w:tc>
          <w:tcPr>
            <w:tcW w:w="2268" w:type="dxa"/>
            <w:vAlign w:val="center"/>
          </w:tcPr>
          <w:p w:rsidR="002405A0" w:rsidRDefault="002405A0">
            <w:pPr>
              <w:jc w:val="center"/>
            </w:pP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2405A0">
            <w:pPr>
              <w:jc w:val="center"/>
            </w:pPr>
          </w:p>
        </w:tc>
        <w:tc>
          <w:tcPr>
            <w:tcW w:w="1417" w:type="dxa"/>
            <w:vAlign w:val="center"/>
          </w:tcPr>
          <w:p w:rsidR="002405A0" w:rsidRDefault="002405A0">
            <w:pPr>
              <w:jc w:val="center"/>
            </w:pPr>
          </w:p>
        </w:tc>
        <w:tc>
          <w:tcPr>
            <w:tcW w:w="1559" w:type="dxa"/>
            <w:vAlign w:val="center"/>
          </w:tcPr>
          <w:p w:rsidR="002405A0" w:rsidRDefault="002405A0">
            <w:pPr>
              <w:jc w:val="center"/>
            </w:pPr>
          </w:p>
        </w:tc>
        <w:tc>
          <w:tcPr>
            <w:tcW w:w="1560" w:type="dxa"/>
            <w:vAlign w:val="center"/>
          </w:tcPr>
          <w:p w:rsidR="002405A0" w:rsidRDefault="002405A0">
            <w:pPr>
              <w:jc w:val="center"/>
            </w:pPr>
          </w:p>
        </w:tc>
        <w:tc>
          <w:tcPr>
            <w:tcW w:w="1701" w:type="dxa"/>
            <w:gridSpan w:val="2"/>
            <w:vAlign w:val="center"/>
          </w:tcPr>
          <w:p w:rsidR="002405A0" w:rsidRDefault="002405A0">
            <w:pPr>
              <w:jc w:val="center"/>
            </w:pPr>
          </w:p>
        </w:tc>
      </w:tr>
      <w:tr w:rsidR="002405A0">
        <w:trPr>
          <w:cantSplit/>
          <w:jc w:val="center"/>
        </w:trPr>
        <w:tc>
          <w:tcPr>
            <w:tcW w:w="562" w:type="dxa"/>
            <w:gridSpan w:val="2"/>
            <w:vAlign w:val="center"/>
          </w:tcPr>
          <w:p w:rsidR="002405A0" w:rsidRDefault="002405A0">
            <w:pPr>
              <w:jc w:val="center"/>
            </w:pPr>
          </w:p>
        </w:tc>
        <w:tc>
          <w:tcPr>
            <w:tcW w:w="2268" w:type="dxa"/>
            <w:vAlign w:val="center"/>
          </w:tcPr>
          <w:p w:rsidR="002405A0" w:rsidRDefault="002405A0">
            <w:pPr>
              <w:jc w:val="center"/>
            </w:pPr>
          </w:p>
        </w:tc>
        <w:tc>
          <w:tcPr>
            <w:tcW w:w="2268" w:type="dxa"/>
            <w:vAlign w:val="center"/>
          </w:tcPr>
          <w:p w:rsidR="002405A0" w:rsidRDefault="002405A0">
            <w:pPr>
              <w:jc w:val="center"/>
            </w:pPr>
          </w:p>
        </w:tc>
        <w:tc>
          <w:tcPr>
            <w:tcW w:w="1734" w:type="dxa"/>
            <w:vAlign w:val="center"/>
          </w:tcPr>
          <w:p w:rsidR="002405A0" w:rsidRDefault="002405A0">
            <w:pPr>
              <w:jc w:val="center"/>
            </w:pPr>
          </w:p>
        </w:tc>
        <w:tc>
          <w:tcPr>
            <w:tcW w:w="2094" w:type="dxa"/>
            <w:vAlign w:val="center"/>
          </w:tcPr>
          <w:p w:rsidR="002405A0" w:rsidRDefault="002405A0">
            <w:pPr>
              <w:jc w:val="center"/>
            </w:pPr>
          </w:p>
        </w:tc>
        <w:tc>
          <w:tcPr>
            <w:tcW w:w="1417" w:type="dxa"/>
            <w:vAlign w:val="center"/>
          </w:tcPr>
          <w:p w:rsidR="002405A0" w:rsidRDefault="002405A0">
            <w:pPr>
              <w:jc w:val="center"/>
            </w:pPr>
          </w:p>
        </w:tc>
        <w:tc>
          <w:tcPr>
            <w:tcW w:w="1559" w:type="dxa"/>
            <w:vAlign w:val="center"/>
          </w:tcPr>
          <w:p w:rsidR="002405A0" w:rsidRDefault="002405A0">
            <w:pPr>
              <w:jc w:val="center"/>
            </w:pPr>
          </w:p>
        </w:tc>
        <w:tc>
          <w:tcPr>
            <w:tcW w:w="1560" w:type="dxa"/>
            <w:vAlign w:val="center"/>
          </w:tcPr>
          <w:p w:rsidR="002405A0" w:rsidRDefault="00F530DE">
            <w:pPr>
              <w:jc w:val="center"/>
            </w:pPr>
            <w:r>
              <w:t>Итого:</w:t>
            </w:r>
          </w:p>
        </w:tc>
        <w:tc>
          <w:tcPr>
            <w:tcW w:w="1701" w:type="dxa"/>
            <w:gridSpan w:val="2"/>
            <w:vAlign w:val="center"/>
          </w:tcPr>
          <w:p w:rsidR="002405A0" w:rsidRDefault="002405A0">
            <w:pPr>
              <w:jc w:val="center"/>
            </w:pPr>
          </w:p>
        </w:tc>
      </w:tr>
      <w:tr w:rsidR="002405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After w:w="1668" w:type="dxa"/>
          <w:jc w:val="center"/>
        </w:trPr>
        <w:tc>
          <w:tcPr>
            <w:tcW w:w="6662" w:type="dxa"/>
            <w:gridSpan w:val="4"/>
          </w:tcPr>
          <w:p w:rsidR="002405A0" w:rsidRDefault="002405A0">
            <w:pPr>
              <w:ind w:left="456" w:hanging="456"/>
            </w:pPr>
          </w:p>
          <w:p w:rsidR="002405A0" w:rsidRDefault="00F530DE">
            <w:pPr>
              <w:ind w:left="456" w:hanging="456"/>
            </w:pPr>
            <w:r>
              <w:t>Заказчик:</w:t>
            </w:r>
          </w:p>
          <w:p w:rsidR="002405A0" w:rsidRDefault="002405A0">
            <w:pPr>
              <w:ind w:left="456" w:hanging="456"/>
            </w:pPr>
          </w:p>
          <w:p w:rsidR="002405A0" w:rsidRDefault="00F530DE">
            <w:pPr>
              <w:ind w:left="456" w:hanging="456"/>
            </w:pPr>
            <w:r>
              <w:t>_________________________</w:t>
            </w:r>
          </w:p>
          <w:p w:rsidR="002405A0" w:rsidRDefault="00F530DE">
            <w:pPr>
              <w:ind w:left="456" w:hanging="456"/>
            </w:pPr>
            <w:r>
              <w:t>Э.П.</w:t>
            </w:r>
          </w:p>
        </w:tc>
        <w:tc>
          <w:tcPr>
            <w:tcW w:w="6662" w:type="dxa"/>
            <w:gridSpan w:val="5"/>
          </w:tcPr>
          <w:p w:rsidR="002405A0" w:rsidRDefault="002405A0">
            <w:pPr>
              <w:ind w:left="456" w:hanging="456"/>
            </w:pPr>
          </w:p>
          <w:p w:rsidR="002405A0" w:rsidRDefault="00F530DE">
            <w:pPr>
              <w:ind w:left="456" w:hanging="456"/>
            </w:pPr>
            <w:r>
              <w:t>Поставщик:</w:t>
            </w:r>
          </w:p>
          <w:p w:rsidR="002405A0" w:rsidRDefault="002405A0">
            <w:pPr>
              <w:ind w:left="456" w:hanging="456"/>
            </w:pPr>
          </w:p>
          <w:p w:rsidR="002405A0" w:rsidRDefault="00F530DE">
            <w:pPr>
              <w:ind w:left="456" w:hanging="456"/>
            </w:pPr>
            <w:r>
              <w:t>__________________________</w:t>
            </w:r>
          </w:p>
          <w:p w:rsidR="002405A0" w:rsidRDefault="00F530DE">
            <w:pPr>
              <w:ind w:left="456" w:hanging="456"/>
            </w:pPr>
            <w:r>
              <w:t xml:space="preserve">Э.П. </w:t>
            </w:r>
          </w:p>
        </w:tc>
      </w:tr>
    </w:tbl>
    <w:p w:rsidR="002405A0" w:rsidRDefault="002405A0">
      <w:pPr>
        <w:rPr>
          <w:sz w:val="28"/>
          <w:szCs w:val="28"/>
        </w:rPr>
      </w:pPr>
    </w:p>
    <w:p w:rsidR="002405A0" w:rsidRDefault="002405A0">
      <w:pPr>
        <w:spacing w:after="200" w:line="276" w:lineRule="auto"/>
        <w:rPr>
          <w:sz w:val="28"/>
          <w:szCs w:val="28"/>
        </w:rPr>
        <w:sectPr w:rsidR="002405A0">
          <w:pgSz w:w="16838" w:h="11906" w:orient="landscape"/>
          <w:pgMar w:top="1560" w:right="709" w:bottom="850" w:left="567" w:header="708" w:footer="708" w:gutter="0"/>
          <w:cols w:space="708"/>
          <w:docGrid w:linePitch="360"/>
        </w:sectPr>
      </w:pPr>
    </w:p>
    <w:p w:rsidR="002405A0" w:rsidRDefault="00F530DE">
      <w:pPr>
        <w:jc w:val="right"/>
        <w:rPr>
          <w:sz w:val="28"/>
          <w:szCs w:val="28"/>
        </w:rPr>
      </w:pPr>
      <w:r>
        <w:rPr>
          <w:sz w:val="28"/>
          <w:szCs w:val="28"/>
        </w:rPr>
        <w:lastRenderedPageBreak/>
        <w:t>Приложение № 2 к Контракту</w:t>
      </w:r>
    </w:p>
    <w:p w:rsidR="002405A0" w:rsidRDefault="00F530DE">
      <w:pPr>
        <w:jc w:val="right"/>
        <w:rPr>
          <w:sz w:val="28"/>
          <w:szCs w:val="28"/>
        </w:rPr>
      </w:pPr>
      <w:r>
        <w:rPr>
          <w:sz w:val="28"/>
          <w:szCs w:val="28"/>
        </w:rPr>
        <w:t xml:space="preserve">от «___» _________ 20__ г. </w:t>
      </w:r>
    </w:p>
    <w:p w:rsidR="002405A0" w:rsidRDefault="00F530DE">
      <w:pPr>
        <w:jc w:val="right"/>
        <w:rPr>
          <w:sz w:val="28"/>
          <w:szCs w:val="28"/>
        </w:rPr>
      </w:pPr>
      <w:r>
        <w:rPr>
          <w:sz w:val="28"/>
          <w:szCs w:val="28"/>
        </w:rPr>
        <w:t>№ _________</w:t>
      </w:r>
    </w:p>
    <w:p w:rsidR="002405A0" w:rsidRDefault="00F530DE">
      <w:pPr>
        <w:jc w:val="center"/>
        <w:rPr>
          <w:color w:val="000000"/>
        </w:rPr>
      </w:pPr>
      <w:r>
        <w:rPr>
          <w:color w:val="000000"/>
        </w:rPr>
        <w:t>ТЕХНИЧЕСКИЕ ХАРАКТЕРИСТИКИ</w:t>
      </w:r>
    </w:p>
    <w:p w:rsidR="002405A0" w:rsidRDefault="002405A0">
      <w:pPr>
        <w:jc w:val="center"/>
        <w:rPr>
          <w:color w:val="000000"/>
        </w:rPr>
      </w:pPr>
    </w:p>
    <w:tbl>
      <w:tblPr>
        <w:tblW w:w="1460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32"/>
        <w:gridCol w:w="3544"/>
        <w:gridCol w:w="2055"/>
        <w:gridCol w:w="2055"/>
        <w:gridCol w:w="3005"/>
      </w:tblGrid>
      <w:tr w:rsidR="002405A0" w:rsidTr="00041C05">
        <w:trPr>
          <w:trHeight w:val="1167"/>
        </w:trPr>
        <w:tc>
          <w:tcPr>
            <w:tcW w:w="709" w:type="dxa"/>
            <w:shd w:val="clear" w:color="auto" w:fill="auto"/>
            <w:vAlign w:val="center"/>
          </w:tcPr>
          <w:p w:rsidR="002405A0" w:rsidRDefault="00F530DE">
            <w:pPr>
              <w:jc w:val="center"/>
              <w:rPr>
                <w:rFonts w:eastAsia="Calibri"/>
                <w:color w:val="000000"/>
              </w:rPr>
            </w:pPr>
            <w:r>
              <w:rPr>
                <w:rFonts w:eastAsia="Calibri"/>
                <w:color w:val="000000"/>
              </w:rPr>
              <w:t>№</w:t>
            </w:r>
          </w:p>
        </w:tc>
        <w:tc>
          <w:tcPr>
            <w:tcW w:w="3232" w:type="dxa"/>
            <w:vAlign w:val="center"/>
          </w:tcPr>
          <w:p w:rsidR="002405A0" w:rsidRDefault="00F530DE">
            <w:pPr>
              <w:jc w:val="center"/>
              <w:rPr>
                <w:rFonts w:eastAsia="Calibri"/>
              </w:rPr>
            </w:pPr>
            <w:r>
              <w:rPr>
                <w:rFonts w:eastAsia="Calibri"/>
              </w:rPr>
              <w:t>Наименование Товара</w:t>
            </w:r>
          </w:p>
        </w:tc>
        <w:tc>
          <w:tcPr>
            <w:tcW w:w="3544" w:type="dxa"/>
            <w:vAlign w:val="center"/>
          </w:tcPr>
          <w:p w:rsidR="002405A0" w:rsidRDefault="00F530DE">
            <w:pPr>
              <w:jc w:val="center"/>
              <w:rPr>
                <w:rFonts w:eastAsia="Calibri"/>
              </w:rPr>
            </w:pPr>
            <w:r>
              <w:rPr>
                <w:rFonts w:eastAsia="Calibri"/>
              </w:rPr>
              <w:t>Технические характеристики Товара</w:t>
            </w:r>
          </w:p>
        </w:tc>
        <w:tc>
          <w:tcPr>
            <w:tcW w:w="2055" w:type="dxa"/>
            <w:vAlign w:val="center"/>
          </w:tcPr>
          <w:p w:rsidR="002405A0" w:rsidRDefault="00F530DE">
            <w:pPr>
              <w:jc w:val="center"/>
              <w:rPr>
                <w:rFonts w:eastAsia="Calibri"/>
              </w:rPr>
            </w:pPr>
            <w:r>
              <w:rPr>
                <w:rFonts w:eastAsia="Calibri"/>
              </w:rPr>
              <w:t>Наименование производителя Товара</w:t>
            </w:r>
          </w:p>
        </w:tc>
        <w:tc>
          <w:tcPr>
            <w:tcW w:w="2055" w:type="dxa"/>
            <w:vAlign w:val="center"/>
          </w:tcPr>
          <w:p w:rsidR="002405A0" w:rsidRDefault="00F530DE">
            <w:pPr>
              <w:jc w:val="center"/>
              <w:rPr>
                <w:rFonts w:eastAsia="Calibri"/>
              </w:rPr>
            </w:pPr>
            <w:r>
              <w:rPr>
                <w:rFonts w:eastAsia="Calibri"/>
              </w:rPr>
              <w:t>Страна происхождения</w:t>
            </w:r>
          </w:p>
        </w:tc>
        <w:tc>
          <w:tcPr>
            <w:tcW w:w="3005" w:type="dxa"/>
            <w:vAlign w:val="center"/>
          </w:tcPr>
          <w:p w:rsidR="002405A0" w:rsidRDefault="00F530DE">
            <w:pPr>
              <w:jc w:val="center"/>
              <w:rPr>
                <w:rFonts w:eastAsia="Calibri"/>
              </w:rPr>
            </w:pPr>
            <w:r>
              <w:rPr>
                <w:rFonts w:eastAsia="Calibri"/>
              </w:rPr>
              <w:t>Остаточный срок годности</w:t>
            </w:r>
          </w:p>
        </w:tc>
      </w:tr>
      <w:tr w:rsidR="002405A0">
        <w:trPr>
          <w:trHeight w:val="691"/>
        </w:trPr>
        <w:tc>
          <w:tcPr>
            <w:tcW w:w="709" w:type="dxa"/>
            <w:shd w:val="clear" w:color="auto" w:fill="auto"/>
          </w:tcPr>
          <w:p w:rsidR="002405A0" w:rsidRPr="00443E3E" w:rsidRDefault="009250A4">
            <w:pPr>
              <w:jc w:val="both"/>
              <w:rPr>
                <w:rFonts w:eastAsia="Calibri"/>
                <w:color w:val="000000"/>
                <w:sz w:val="22"/>
                <w:szCs w:val="22"/>
              </w:rPr>
            </w:pPr>
            <w:r w:rsidRPr="00443E3E">
              <w:rPr>
                <w:rFonts w:eastAsia="Calibri"/>
                <w:color w:val="000000"/>
                <w:sz w:val="22"/>
                <w:szCs w:val="22"/>
              </w:rPr>
              <w:t>1.</w:t>
            </w:r>
          </w:p>
        </w:tc>
        <w:tc>
          <w:tcPr>
            <w:tcW w:w="3232" w:type="dxa"/>
            <w:shd w:val="clear" w:color="auto" w:fill="auto"/>
          </w:tcPr>
          <w:p w:rsidR="002405A0" w:rsidRPr="00443E3E" w:rsidRDefault="00F530DE">
            <w:pPr>
              <w:jc w:val="both"/>
              <w:rPr>
                <w:rFonts w:eastAsia="Calibri"/>
                <w:color w:val="000000"/>
                <w:sz w:val="22"/>
                <w:szCs w:val="22"/>
              </w:rPr>
            </w:pPr>
            <w:r w:rsidRPr="00443E3E">
              <w:rPr>
                <w:rFonts w:eastAsia="Calibri"/>
                <w:color w:val="000000"/>
                <w:sz w:val="22"/>
                <w:szCs w:val="22"/>
              </w:rPr>
              <w:t> </w:t>
            </w:r>
            <w:r w:rsidR="009250A4" w:rsidRPr="00443E3E">
              <w:rPr>
                <w:rFonts w:eastAsia="Calibri"/>
                <w:color w:val="000000"/>
                <w:sz w:val="22"/>
                <w:szCs w:val="22"/>
              </w:rPr>
              <w:t>Датчик скорости потока выдоха</w:t>
            </w:r>
          </w:p>
        </w:tc>
        <w:tc>
          <w:tcPr>
            <w:tcW w:w="3544" w:type="dxa"/>
            <w:shd w:val="clear" w:color="auto" w:fill="auto"/>
          </w:tcPr>
          <w:p w:rsidR="009250A4" w:rsidRPr="00443E3E" w:rsidRDefault="009250A4" w:rsidP="009250A4">
            <w:pPr>
              <w:rPr>
                <w:rFonts w:eastAsia="Calibri"/>
                <w:color w:val="000000"/>
                <w:sz w:val="22"/>
                <w:szCs w:val="22"/>
              </w:rPr>
            </w:pPr>
            <w:r w:rsidRPr="00443E3E">
              <w:rPr>
                <w:rFonts w:eastAsia="Calibri"/>
                <w:color w:val="000000"/>
                <w:sz w:val="22"/>
                <w:szCs w:val="22"/>
              </w:rPr>
              <w:t>1.Назначение: мониторинг показателей потока и объема выдыхаемой смеси пациента во время проведения искусственной вентиляции легких</w:t>
            </w:r>
          </w:p>
          <w:p w:rsidR="009250A4" w:rsidRPr="00443E3E" w:rsidRDefault="009250A4" w:rsidP="009250A4">
            <w:pPr>
              <w:rPr>
                <w:rFonts w:eastAsia="Calibri"/>
                <w:color w:val="000000"/>
                <w:sz w:val="22"/>
                <w:szCs w:val="22"/>
              </w:rPr>
            </w:pPr>
            <w:r w:rsidRPr="00443E3E">
              <w:rPr>
                <w:rFonts w:eastAsia="Calibri"/>
                <w:color w:val="000000"/>
                <w:sz w:val="22"/>
                <w:szCs w:val="22"/>
              </w:rPr>
              <w:t>2. Тип датчика:</w:t>
            </w:r>
          </w:p>
          <w:p w:rsidR="009250A4" w:rsidRPr="00443E3E" w:rsidRDefault="009250A4" w:rsidP="009250A4">
            <w:pPr>
              <w:rPr>
                <w:rFonts w:eastAsia="Calibri"/>
                <w:color w:val="000000"/>
                <w:sz w:val="22"/>
                <w:szCs w:val="22"/>
              </w:rPr>
            </w:pPr>
            <w:proofErr w:type="spellStart"/>
            <w:r w:rsidRPr="00443E3E">
              <w:rPr>
                <w:rFonts w:eastAsia="Calibri"/>
                <w:color w:val="000000"/>
                <w:sz w:val="22"/>
                <w:szCs w:val="22"/>
              </w:rPr>
              <w:t>термоанеметрический</w:t>
            </w:r>
            <w:proofErr w:type="spellEnd"/>
            <w:r w:rsidRPr="00443E3E">
              <w:rPr>
                <w:rFonts w:eastAsia="Calibri"/>
                <w:color w:val="000000"/>
                <w:sz w:val="22"/>
                <w:szCs w:val="22"/>
              </w:rPr>
              <w:t xml:space="preserve"> датчик потока</w:t>
            </w:r>
          </w:p>
          <w:p w:rsidR="009250A4" w:rsidRPr="00443E3E" w:rsidRDefault="009250A4" w:rsidP="009250A4">
            <w:pPr>
              <w:rPr>
                <w:rFonts w:eastAsia="Calibri"/>
                <w:color w:val="000000"/>
                <w:sz w:val="22"/>
                <w:szCs w:val="22"/>
              </w:rPr>
            </w:pPr>
            <w:r w:rsidRPr="00443E3E">
              <w:rPr>
                <w:rFonts w:eastAsia="Calibri"/>
                <w:color w:val="000000"/>
                <w:sz w:val="22"/>
                <w:szCs w:val="22"/>
              </w:rPr>
              <w:t>3. Датчик потока одноразовый: соответствие</w:t>
            </w:r>
          </w:p>
          <w:p w:rsidR="002405A0" w:rsidRPr="00443E3E" w:rsidRDefault="009250A4" w:rsidP="009250A4">
            <w:pPr>
              <w:rPr>
                <w:rFonts w:eastAsia="Calibri"/>
                <w:color w:val="000000"/>
                <w:sz w:val="22"/>
                <w:szCs w:val="22"/>
              </w:rPr>
            </w:pPr>
            <w:r w:rsidRPr="00443E3E">
              <w:rPr>
                <w:rFonts w:eastAsia="Calibri"/>
                <w:color w:val="000000"/>
                <w:sz w:val="22"/>
                <w:szCs w:val="22"/>
              </w:rPr>
              <w:t xml:space="preserve">4. Датчик потока должен быть совместим с аппаратами искусственной вентиляции легких </w:t>
            </w:r>
            <w:proofErr w:type="spellStart"/>
            <w:r w:rsidRPr="00443E3E">
              <w:rPr>
                <w:rFonts w:eastAsia="Calibri"/>
                <w:color w:val="000000"/>
                <w:sz w:val="22"/>
                <w:szCs w:val="22"/>
              </w:rPr>
              <w:t>Monnal</w:t>
            </w:r>
            <w:proofErr w:type="spellEnd"/>
            <w:r w:rsidRPr="00443E3E">
              <w:rPr>
                <w:rFonts w:eastAsia="Calibri"/>
                <w:color w:val="000000"/>
                <w:sz w:val="22"/>
                <w:szCs w:val="22"/>
              </w:rPr>
              <w:t xml:space="preserve">, вариант исполнения T50 (Производства Эр </w:t>
            </w:r>
            <w:proofErr w:type="spellStart"/>
            <w:r w:rsidRPr="00443E3E">
              <w:rPr>
                <w:rFonts w:eastAsia="Calibri"/>
                <w:color w:val="000000"/>
                <w:sz w:val="22"/>
                <w:szCs w:val="22"/>
              </w:rPr>
              <w:t>Ликид</w:t>
            </w:r>
            <w:proofErr w:type="spellEnd"/>
            <w:r w:rsidRPr="00443E3E">
              <w:rPr>
                <w:rFonts w:eastAsia="Calibri"/>
                <w:color w:val="000000"/>
                <w:sz w:val="22"/>
                <w:szCs w:val="22"/>
              </w:rPr>
              <w:t xml:space="preserve"> </w:t>
            </w:r>
            <w:proofErr w:type="spellStart"/>
            <w:r w:rsidRPr="00443E3E">
              <w:rPr>
                <w:rFonts w:eastAsia="Calibri"/>
                <w:color w:val="000000"/>
                <w:sz w:val="22"/>
                <w:szCs w:val="22"/>
              </w:rPr>
              <w:t>Медикал</w:t>
            </w:r>
            <w:proofErr w:type="spellEnd"/>
            <w:r w:rsidRPr="00443E3E">
              <w:rPr>
                <w:rFonts w:eastAsia="Calibri"/>
                <w:color w:val="000000"/>
                <w:sz w:val="22"/>
                <w:szCs w:val="22"/>
              </w:rPr>
              <w:t xml:space="preserve"> </w:t>
            </w:r>
            <w:proofErr w:type="spellStart"/>
            <w:r w:rsidRPr="00443E3E">
              <w:rPr>
                <w:rFonts w:eastAsia="Calibri"/>
                <w:color w:val="000000"/>
                <w:sz w:val="22"/>
                <w:szCs w:val="22"/>
              </w:rPr>
              <w:t>Системз</w:t>
            </w:r>
            <w:proofErr w:type="spellEnd"/>
            <w:r w:rsidRPr="00443E3E">
              <w:rPr>
                <w:rFonts w:eastAsia="Calibri"/>
                <w:color w:val="000000"/>
                <w:sz w:val="22"/>
                <w:szCs w:val="22"/>
              </w:rPr>
              <w:t xml:space="preserve"> С.А., Франция), имеющимися у Заказчика (</w:t>
            </w:r>
            <w:r w:rsidR="007F646E" w:rsidRPr="007F646E">
              <w:rPr>
                <w:rFonts w:eastAsia="Calibri"/>
                <w:color w:val="000000"/>
                <w:sz w:val="22"/>
                <w:szCs w:val="22"/>
              </w:rPr>
              <w:t>для обеспечения паллиативных пациентов на дому</w:t>
            </w:r>
            <w:bookmarkStart w:id="15" w:name="_GoBack"/>
            <w:bookmarkEnd w:id="15"/>
            <w:r w:rsidRPr="00443E3E">
              <w:rPr>
                <w:rFonts w:eastAsia="Calibri"/>
                <w:color w:val="000000"/>
                <w:sz w:val="22"/>
                <w:szCs w:val="22"/>
              </w:rPr>
              <w:t>)</w:t>
            </w:r>
            <w:r w:rsidR="00443E3E">
              <w:rPr>
                <w:rFonts w:eastAsia="Calibri"/>
                <w:color w:val="000000"/>
                <w:sz w:val="22"/>
                <w:szCs w:val="22"/>
              </w:rPr>
              <w:t xml:space="preserve"> </w:t>
            </w:r>
            <w:r w:rsidRPr="00443E3E">
              <w:rPr>
                <w:rFonts w:eastAsia="Calibri"/>
                <w:color w:val="000000"/>
                <w:sz w:val="22"/>
                <w:szCs w:val="22"/>
              </w:rPr>
              <w:t>соответствие</w:t>
            </w:r>
          </w:p>
        </w:tc>
        <w:tc>
          <w:tcPr>
            <w:tcW w:w="2055" w:type="dxa"/>
            <w:shd w:val="clear" w:color="auto" w:fill="auto"/>
          </w:tcPr>
          <w:p w:rsidR="002405A0" w:rsidRPr="00443E3E" w:rsidRDefault="00F530DE">
            <w:pPr>
              <w:jc w:val="both"/>
              <w:rPr>
                <w:rFonts w:eastAsia="Calibri"/>
                <w:color w:val="000000"/>
                <w:sz w:val="22"/>
                <w:szCs w:val="22"/>
              </w:rPr>
            </w:pPr>
            <w:r w:rsidRPr="00443E3E">
              <w:rPr>
                <w:rFonts w:eastAsia="Calibri"/>
                <w:color w:val="000000"/>
                <w:sz w:val="22"/>
                <w:szCs w:val="22"/>
              </w:rPr>
              <w:t> </w:t>
            </w:r>
          </w:p>
        </w:tc>
        <w:tc>
          <w:tcPr>
            <w:tcW w:w="2055" w:type="dxa"/>
            <w:shd w:val="clear" w:color="auto" w:fill="auto"/>
          </w:tcPr>
          <w:p w:rsidR="002405A0" w:rsidRPr="00443E3E" w:rsidRDefault="002405A0">
            <w:pPr>
              <w:jc w:val="both"/>
              <w:rPr>
                <w:rFonts w:eastAsia="Calibri"/>
                <w:color w:val="000000"/>
                <w:sz w:val="22"/>
                <w:szCs w:val="22"/>
              </w:rPr>
            </w:pPr>
          </w:p>
        </w:tc>
        <w:tc>
          <w:tcPr>
            <w:tcW w:w="3005" w:type="dxa"/>
            <w:shd w:val="clear" w:color="auto" w:fill="auto"/>
          </w:tcPr>
          <w:p w:rsidR="002405A0" w:rsidRPr="00443E3E" w:rsidRDefault="00F530DE">
            <w:pPr>
              <w:jc w:val="both"/>
              <w:rPr>
                <w:rFonts w:eastAsia="Calibri"/>
                <w:color w:val="000000"/>
                <w:sz w:val="22"/>
                <w:szCs w:val="22"/>
              </w:rPr>
            </w:pPr>
            <w:r w:rsidRPr="00443E3E">
              <w:rPr>
                <w:rFonts w:eastAsia="Calibri"/>
                <w:color w:val="000000"/>
                <w:sz w:val="22"/>
                <w:szCs w:val="22"/>
              </w:rPr>
              <w:t> </w:t>
            </w:r>
          </w:p>
          <w:p w:rsidR="002405A0" w:rsidRPr="00443E3E" w:rsidRDefault="00443E3E">
            <w:pPr>
              <w:jc w:val="both"/>
              <w:rPr>
                <w:rFonts w:eastAsia="Calibri"/>
                <w:color w:val="000000"/>
                <w:sz w:val="22"/>
                <w:szCs w:val="22"/>
              </w:rPr>
            </w:pPr>
            <w:r w:rsidRPr="00443E3E">
              <w:rPr>
                <w:rFonts w:eastAsia="Calibri"/>
                <w:color w:val="000000"/>
                <w:sz w:val="22"/>
                <w:szCs w:val="22"/>
              </w:rPr>
              <w:t>П</w:t>
            </w:r>
            <w:r w:rsidR="00F530DE" w:rsidRPr="00443E3E">
              <w:rPr>
                <w:rFonts w:eastAsia="Calibri"/>
                <w:color w:val="000000"/>
                <w:sz w:val="22"/>
                <w:szCs w:val="22"/>
              </w:rPr>
              <w:t xml:space="preserve">оставщик осуществляет поставку Товара по Контракту с </w:t>
            </w:r>
            <w:r w:rsidR="00F530DE" w:rsidRPr="00443E3E">
              <w:rPr>
                <w:sz w:val="22"/>
                <w:szCs w:val="22"/>
              </w:rPr>
              <w:t>остаточным сроком годности не менее 12 месяцев</w:t>
            </w:r>
            <w:r w:rsidR="00F530DE" w:rsidRPr="00443E3E">
              <w:rPr>
                <w:rFonts w:eastAsia="Calibri"/>
                <w:color w:val="000000"/>
                <w:sz w:val="22"/>
                <w:szCs w:val="22"/>
              </w:rPr>
              <w:t xml:space="preserve"> на момент поставки каждой партии (серии) Товара.</w:t>
            </w:r>
          </w:p>
        </w:tc>
      </w:tr>
    </w:tbl>
    <w:p w:rsidR="002405A0" w:rsidRDefault="002405A0">
      <w:pPr>
        <w:jc w:val="both"/>
        <w:rPr>
          <w:color w:val="000000"/>
        </w:rPr>
      </w:pPr>
    </w:p>
    <w:p w:rsidR="002405A0" w:rsidRDefault="002405A0">
      <w:pPr>
        <w:jc w:val="both"/>
        <w:rPr>
          <w:color w:val="000000"/>
        </w:rPr>
      </w:pPr>
    </w:p>
    <w:tbl>
      <w:tblPr>
        <w:tblW w:w="15124" w:type="dxa"/>
        <w:tblInd w:w="1173" w:type="dxa"/>
        <w:tblLayout w:type="fixed"/>
        <w:tblLook w:val="0000" w:firstRow="0" w:lastRow="0" w:firstColumn="0" w:lastColumn="0" w:noHBand="0" w:noVBand="0"/>
      </w:tblPr>
      <w:tblGrid>
        <w:gridCol w:w="8019"/>
        <w:gridCol w:w="7105"/>
      </w:tblGrid>
      <w:tr w:rsidR="002405A0">
        <w:trPr>
          <w:trHeight w:val="1155"/>
        </w:trPr>
        <w:tc>
          <w:tcPr>
            <w:tcW w:w="8019" w:type="dxa"/>
          </w:tcPr>
          <w:p w:rsidR="002405A0" w:rsidRDefault="00F530DE">
            <w:pPr>
              <w:ind w:left="456" w:hanging="456"/>
              <w:jc w:val="both"/>
              <w:rPr>
                <w:color w:val="000000"/>
              </w:rPr>
            </w:pPr>
            <w:r>
              <w:rPr>
                <w:color w:val="000000"/>
              </w:rPr>
              <w:t>Заказчик:</w:t>
            </w:r>
          </w:p>
          <w:p w:rsidR="002405A0" w:rsidRDefault="002405A0">
            <w:pPr>
              <w:ind w:left="456" w:hanging="456"/>
              <w:jc w:val="both"/>
              <w:rPr>
                <w:color w:val="000000"/>
              </w:rPr>
            </w:pPr>
          </w:p>
          <w:p w:rsidR="002405A0" w:rsidRDefault="00F530DE">
            <w:pPr>
              <w:ind w:left="456" w:hanging="456"/>
              <w:jc w:val="both"/>
              <w:rPr>
                <w:color w:val="000000"/>
              </w:rPr>
            </w:pPr>
            <w:r>
              <w:rPr>
                <w:color w:val="000000"/>
              </w:rPr>
              <w:t>_________________________</w:t>
            </w:r>
          </w:p>
          <w:p w:rsidR="002405A0" w:rsidRDefault="00F530DE">
            <w:pPr>
              <w:ind w:left="456" w:hanging="456"/>
              <w:jc w:val="both"/>
              <w:rPr>
                <w:color w:val="000000"/>
              </w:rPr>
            </w:pPr>
            <w:r>
              <w:rPr>
                <w:color w:val="000000"/>
              </w:rPr>
              <w:t>Э.П.</w:t>
            </w:r>
          </w:p>
        </w:tc>
        <w:tc>
          <w:tcPr>
            <w:tcW w:w="7105" w:type="dxa"/>
          </w:tcPr>
          <w:p w:rsidR="002405A0" w:rsidRDefault="00F530DE">
            <w:pPr>
              <w:ind w:left="456" w:hanging="456"/>
              <w:jc w:val="both"/>
              <w:rPr>
                <w:color w:val="000000"/>
              </w:rPr>
            </w:pPr>
            <w:r>
              <w:rPr>
                <w:color w:val="000000"/>
              </w:rPr>
              <w:t>Поставщик:</w:t>
            </w:r>
          </w:p>
          <w:p w:rsidR="002405A0" w:rsidRDefault="002405A0">
            <w:pPr>
              <w:ind w:left="456" w:hanging="456"/>
              <w:jc w:val="both"/>
              <w:rPr>
                <w:color w:val="000000"/>
              </w:rPr>
            </w:pPr>
          </w:p>
          <w:p w:rsidR="002405A0" w:rsidRDefault="00F530DE">
            <w:pPr>
              <w:ind w:left="456" w:hanging="456"/>
              <w:jc w:val="both"/>
              <w:rPr>
                <w:color w:val="000000"/>
              </w:rPr>
            </w:pPr>
            <w:r>
              <w:rPr>
                <w:color w:val="000000"/>
              </w:rPr>
              <w:t>__________________________</w:t>
            </w:r>
          </w:p>
          <w:p w:rsidR="002405A0" w:rsidRDefault="00F530DE">
            <w:pPr>
              <w:ind w:left="456" w:hanging="456"/>
              <w:jc w:val="both"/>
              <w:rPr>
                <w:color w:val="000000"/>
              </w:rPr>
            </w:pPr>
            <w:r>
              <w:rPr>
                <w:color w:val="000000"/>
              </w:rPr>
              <w:t>Э.П.</w:t>
            </w:r>
          </w:p>
        </w:tc>
      </w:tr>
    </w:tbl>
    <w:p w:rsidR="002405A0" w:rsidRDefault="002405A0">
      <w:pPr>
        <w:jc w:val="both"/>
        <w:rPr>
          <w:color w:val="000000"/>
        </w:rPr>
      </w:pPr>
    </w:p>
    <w:p w:rsidR="002405A0" w:rsidRDefault="002405A0">
      <w:pPr>
        <w:rPr>
          <w:sz w:val="28"/>
          <w:szCs w:val="28"/>
        </w:rPr>
        <w:sectPr w:rsidR="002405A0" w:rsidSect="009250A4">
          <w:pgSz w:w="16838" w:h="11906" w:orient="landscape"/>
          <w:pgMar w:top="426" w:right="709" w:bottom="851" w:left="567" w:header="709" w:footer="709" w:gutter="0"/>
          <w:cols w:space="708"/>
          <w:docGrid w:linePitch="360"/>
        </w:sectPr>
      </w:pPr>
    </w:p>
    <w:tbl>
      <w:tblPr>
        <w:tblStyle w:val="afc"/>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2405A0">
        <w:tc>
          <w:tcPr>
            <w:tcW w:w="4501" w:type="dxa"/>
            <w:vAlign w:val="center"/>
          </w:tcPr>
          <w:p w:rsidR="002405A0" w:rsidRDefault="00F530DE">
            <w:pPr>
              <w:ind w:left="34"/>
              <w:jc w:val="right"/>
            </w:pPr>
            <w:r>
              <w:lastRenderedPageBreak/>
              <w:t>Приложение № 3 к Контракту</w:t>
            </w:r>
            <w:r>
              <w:br/>
              <w:t xml:space="preserve">от «___» _________ 20__ г. </w:t>
            </w:r>
          </w:p>
          <w:p w:rsidR="002405A0" w:rsidRDefault="00F530DE">
            <w:pPr>
              <w:jc w:val="right"/>
            </w:pPr>
            <w:r>
              <w:t>№ _________</w:t>
            </w:r>
          </w:p>
        </w:tc>
      </w:tr>
    </w:tbl>
    <w:p w:rsidR="002405A0" w:rsidRDefault="002405A0"/>
    <w:p w:rsidR="002405A0" w:rsidRDefault="002405A0">
      <w:pPr>
        <w:jc w:val="center"/>
      </w:pPr>
    </w:p>
    <w:p w:rsidR="002405A0" w:rsidRDefault="002405A0">
      <w:pPr>
        <w:jc w:val="center"/>
      </w:pPr>
    </w:p>
    <w:p w:rsidR="002405A0" w:rsidRDefault="00F530DE">
      <w:pPr>
        <w:jc w:val="center"/>
      </w:pPr>
      <w:r>
        <w:t xml:space="preserve">ОТГРУЗОЧНАЯ РАЗНАРЯДКА </w:t>
      </w:r>
    </w:p>
    <w:p w:rsidR="002405A0" w:rsidRDefault="00F530DE">
      <w:pPr>
        <w:jc w:val="center"/>
      </w:pPr>
      <w:r>
        <w:t>(ПЛАН РАСПРЕДЕЛЕНИЯ)</w:t>
      </w:r>
    </w:p>
    <w:p w:rsidR="002405A0" w:rsidRDefault="002405A0">
      <w:pPr>
        <w:jc w:val="center"/>
      </w:pPr>
    </w:p>
    <w:p w:rsidR="002405A0" w:rsidRDefault="002405A0">
      <w:pPr>
        <w:jc w:val="center"/>
      </w:pPr>
    </w:p>
    <w:tbl>
      <w:tblPr>
        <w:tblW w:w="54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015"/>
        <w:gridCol w:w="2349"/>
        <w:gridCol w:w="1783"/>
        <w:gridCol w:w="1885"/>
        <w:gridCol w:w="1616"/>
      </w:tblGrid>
      <w:tr w:rsidR="002405A0">
        <w:trPr>
          <w:trHeight w:val="510"/>
          <w:jc w:val="center"/>
        </w:trPr>
        <w:tc>
          <w:tcPr>
            <w:tcW w:w="265" w:type="pct"/>
            <w:tcBorders>
              <w:top w:val="single" w:sz="4" w:space="0" w:color="auto"/>
              <w:left w:val="single" w:sz="4" w:space="0" w:color="auto"/>
              <w:bottom w:val="single" w:sz="4" w:space="0" w:color="auto"/>
              <w:right w:val="single" w:sz="4" w:space="0" w:color="auto"/>
            </w:tcBorders>
            <w:vAlign w:val="center"/>
          </w:tcPr>
          <w:p w:rsidR="002405A0" w:rsidRDefault="00F530DE">
            <w:pPr>
              <w:spacing w:line="276" w:lineRule="auto"/>
              <w:jc w:val="center"/>
              <w:rPr>
                <w:lang w:eastAsia="en-US"/>
              </w:rPr>
            </w:pPr>
            <w:r>
              <w:rPr>
                <w:lang w:eastAsia="en-US"/>
              </w:rPr>
              <w:t>№ п/п</w:t>
            </w:r>
          </w:p>
        </w:tc>
        <w:tc>
          <w:tcPr>
            <w:tcW w:w="989" w:type="pct"/>
            <w:tcBorders>
              <w:top w:val="single" w:sz="4" w:space="0" w:color="auto"/>
              <w:left w:val="single" w:sz="4" w:space="0" w:color="auto"/>
              <w:bottom w:val="single" w:sz="4" w:space="0" w:color="auto"/>
              <w:right w:val="single" w:sz="4" w:space="0" w:color="auto"/>
            </w:tcBorders>
          </w:tcPr>
          <w:p w:rsidR="002405A0" w:rsidRDefault="00F530DE">
            <w:pPr>
              <w:tabs>
                <w:tab w:val="left" w:pos="709"/>
              </w:tabs>
              <w:jc w:val="center"/>
              <w:rPr>
                <w:color w:val="000000"/>
                <w:sz w:val="22"/>
                <w:szCs w:val="22"/>
              </w:rPr>
            </w:pPr>
            <w:r>
              <w:rPr>
                <w:color w:val="000000"/>
                <w:sz w:val="22"/>
                <w:szCs w:val="22"/>
              </w:rPr>
              <w:t>Наименование главного распорядителя бюджетных средств</w:t>
            </w:r>
          </w:p>
        </w:tc>
        <w:tc>
          <w:tcPr>
            <w:tcW w:w="1153" w:type="pct"/>
            <w:tcBorders>
              <w:top w:val="single" w:sz="4" w:space="0" w:color="auto"/>
              <w:left w:val="single" w:sz="4" w:space="0" w:color="auto"/>
              <w:bottom w:val="single" w:sz="4" w:space="0" w:color="auto"/>
              <w:right w:val="single" w:sz="4" w:space="0" w:color="auto"/>
            </w:tcBorders>
            <w:vAlign w:val="center"/>
          </w:tcPr>
          <w:p w:rsidR="002405A0" w:rsidRDefault="00F530DE">
            <w:pPr>
              <w:spacing w:line="276" w:lineRule="auto"/>
              <w:jc w:val="center"/>
              <w:rPr>
                <w:vertAlign w:val="superscript"/>
                <w:lang w:eastAsia="en-US"/>
              </w:rPr>
            </w:pPr>
            <w:r>
              <w:rPr>
                <w:lang w:eastAsia="en-US"/>
              </w:rPr>
              <w:t>Получатель</w:t>
            </w:r>
          </w:p>
        </w:tc>
        <w:tc>
          <w:tcPr>
            <w:tcW w:w="875" w:type="pct"/>
            <w:tcBorders>
              <w:top w:val="single" w:sz="4" w:space="0" w:color="auto"/>
              <w:left w:val="single" w:sz="4" w:space="0" w:color="auto"/>
              <w:bottom w:val="single" w:sz="4" w:space="0" w:color="auto"/>
              <w:right w:val="single" w:sz="4" w:space="0" w:color="auto"/>
            </w:tcBorders>
            <w:vAlign w:val="center"/>
          </w:tcPr>
          <w:p w:rsidR="002405A0" w:rsidRDefault="00F530DE">
            <w:pPr>
              <w:spacing w:line="276" w:lineRule="auto"/>
              <w:jc w:val="center"/>
              <w:rPr>
                <w:lang w:eastAsia="en-US"/>
              </w:rPr>
            </w:pPr>
            <w:r>
              <w:rPr>
                <w:lang w:eastAsia="en-US"/>
              </w:rPr>
              <w:t>Адрес поставки</w:t>
            </w:r>
          </w:p>
        </w:tc>
        <w:tc>
          <w:tcPr>
            <w:tcW w:w="925" w:type="pct"/>
            <w:tcBorders>
              <w:top w:val="single" w:sz="4" w:space="0" w:color="auto"/>
              <w:left w:val="single" w:sz="4" w:space="0" w:color="auto"/>
              <w:bottom w:val="single" w:sz="4" w:space="0" w:color="auto"/>
              <w:right w:val="single" w:sz="4" w:space="0" w:color="auto"/>
            </w:tcBorders>
            <w:vAlign w:val="center"/>
          </w:tcPr>
          <w:p w:rsidR="002405A0" w:rsidRDefault="00F530DE">
            <w:pPr>
              <w:spacing w:line="276" w:lineRule="auto"/>
              <w:jc w:val="center"/>
              <w:rPr>
                <w:lang w:eastAsia="en-US"/>
              </w:rPr>
            </w:pPr>
            <w:r>
              <w:t>Срок поставки</w:t>
            </w:r>
            <w:r>
              <w:rPr>
                <w:lang w:val="en-US"/>
              </w:rPr>
              <w:t xml:space="preserve"> </w:t>
            </w:r>
          </w:p>
        </w:tc>
        <w:tc>
          <w:tcPr>
            <w:tcW w:w="793" w:type="pct"/>
            <w:tcBorders>
              <w:top w:val="single" w:sz="4" w:space="0" w:color="auto"/>
              <w:left w:val="single" w:sz="4" w:space="0" w:color="auto"/>
              <w:bottom w:val="single" w:sz="4" w:space="0" w:color="auto"/>
              <w:right w:val="single" w:sz="4" w:space="0" w:color="auto"/>
            </w:tcBorders>
            <w:vAlign w:val="center"/>
          </w:tcPr>
          <w:p w:rsidR="002405A0" w:rsidRDefault="00F530DE">
            <w:pPr>
              <w:spacing w:line="276" w:lineRule="auto"/>
              <w:jc w:val="center"/>
              <w:rPr>
                <w:lang w:eastAsia="en-US"/>
              </w:rPr>
            </w:pPr>
            <w:r>
              <w:rPr>
                <w:lang w:eastAsia="en-US"/>
              </w:rPr>
              <w:t>Количество, шт.</w:t>
            </w:r>
          </w:p>
        </w:tc>
      </w:tr>
      <w:tr w:rsidR="002405A0">
        <w:trPr>
          <w:trHeight w:val="642"/>
          <w:jc w:val="center"/>
        </w:trPr>
        <w:tc>
          <w:tcPr>
            <w:tcW w:w="265" w:type="pct"/>
            <w:tcBorders>
              <w:top w:val="single" w:sz="4" w:space="0" w:color="auto"/>
              <w:left w:val="single" w:sz="4" w:space="0" w:color="auto"/>
              <w:bottom w:val="single" w:sz="4" w:space="0" w:color="auto"/>
              <w:right w:val="single" w:sz="4" w:space="0" w:color="auto"/>
            </w:tcBorders>
            <w:vAlign w:val="center"/>
          </w:tcPr>
          <w:p w:rsidR="002405A0" w:rsidRDefault="00F530DE">
            <w:pPr>
              <w:spacing w:line="276" w:lineRule="auto"/>
              <w:jc w:val="center"/>
              <w:rPr>
                <w:bCs/>
                <w:lang w:eastAsia="en-US"/>
              </w:rPr>
            </w:pPr>
            <w:r>
              <w:rPr>
                <w:bCs/>
                <w:lang w:eastAsia="en-US"/>
              </w:rPr>
              <w:t>1</w:t>
            </w:r>
          </w:p>
        </w:tc>
        <w:tc>
          <w:tcPr>
            <w:tcW w:w="989" w:type="pct"/>
            <w:tcBorders>
              <w:top w:val="single" w:sz="4" w:space="0" w:color="auto"/>
              <w:left w:val="single" w:sz="4" w:space="0" w:color="auto"/>
              <w:bottom w:val="single" w:sz="4" w:space="0" w:color="auto"/>
              <w:right w:val="single" w:sz="4" w:space="0" w:color="auto"/>
            </w:tcBorders>
          </w:tcPr>
          <w:p w:rsidR="002405A0" w:rsidRDefault="00F530DE">
            <w:pPr>
              <w:jc w:val="center"/>
              <w:rPr>
                <w:sz w:val="22"/>
                <w:szCs w:val="22"/>
              </w:rPr>
            </w:pPr>
            <w:r>
              <w:rPr>
                <w:sz w:val="22"/>
                <w:szCs w:val="22"/>
              </w:rPr>
              <w:t>Министерство здравоохранения Кузбасса</w:t>
            </w:r>
          </w:p>
        </w:tc>
        <w:tc>
          <w:tcPr>
            <w:tcW w:w="1153" w:type="pct"/>
            <w:tcBorders>
              <w:top w:val="single" w:sz="4" w:space="0" w:color="auto"/>
              <w:left w:val="single" w:sz="4" w:space="0" w:color="auto"/>
              <w:bottom w:val="single" w:sz="4" w:space="0" w:color="auto"/>
              <w:right w:val="single" w:sz="4" w:space="0" w:color="auto"/>
            </w:tcBorders>
            <w:vAlign w:val="center"/>
          </w:tcPr>
          <w:p w:rsidR="002405A0" w:rsidRDefault="00F530DE">
            <w:pPr>
              <w:jc w:val="center"/>
              <w:rPr>
                <w:sz w:val="22"/>
                <w:szCs w:val="22"/>
              </w:rPr>
            </w:pPr>
            <w:r>
              <w:rPr>
                <w:sz w:val="22"/>
                <w:szCs w:val="22"/>
              </w:rPr>
              <w:t>ОАО «</w:t>
            </w:r>
            <w:proofErr w:type="spellStart"/>
            <w:r>
              <w:rPr>
                <w:sz w:val="22"/>
                <w:szCs w:val="22"/>
              </w:rPr>
              <w:t>Кузбассфарма</w:t>
            </w:r>
            <w:proofErr w:type="spellEnd"/>
            <w:r>
              <w:rPr>
                <w:sz w:val="22"/>
                <w:szCs w:val="22"/>
              </w:rPr>
              <w:t>»</w:t>
            </w:r>
          </w:p>
          <w:p w:rsidR="002405A0" w:rsidRDefault="00F530DE">
            <w:pPr>
              <w:spacing w:line="276" w:lineRule="auto"/>
              <w:jc w:val="center"/>
              <w:rPr>
                <w:bCs/>
                <w:lang w:eastAsia="en-US"/>
              </w:rPr>
            </w:pPr>
            <w:r>
              <w:rPr>
                <w:sz w:val="22"/>
                <w:szCs w:val="22"/>
              </w:rPr>
              <w:t xml:space="preserve">8 (3842) 56-70-03 </w:t>
            </w:r>
            <w:r>
              <w:t>obp@kuzfarm.ru</w:t>
            </w:r>
          </w:p>
        </w:tc>
        <w:tc>
          <w:tcPr>
            <w:tcW w:w="875" w:type="pct"/>
            <w:tcBorders>
              <w:top w:val="single" w:sz="4" w:space="0" w:color="auto"/>
              <w:left w:val="single" w:sz="4" w:space="0" w:color="auto"/>
              <w:bottom w:val="single" w:sz="4" w:space="0" w:color="auto"/>
              <w:right w:val="single" w:sz="4" w:space="0" w:color="auto"/>
            </w:tcBorders>
          </w:tcPr>
          <w:p w:rsidR="002405A0" w:rsidRDefault="00F530DE">
            <w:pPr>
              <w:jc w:val="center"/>
              <w:rPr>
                <w:sz w:val="22"/>
                <w:szCs w:val="22"/>
              </w:rPr>
            </w:pPr>
            <w:r>
              <w:rPr>
                <w:sz w:val="22"/>
                <w:szCs w:val="22"/>
              </w:rPr>
              <w:t xml:space="preserve">г. Кемерово, ул. Терешковой, </w:t>
            </w:r>
          </w:p>
          <w:p w:rsidR="002405A0" w:rsidRDefault="00F530DE">
            <w:pPr>
              <w:jc w:val="center"/>
              <w:rPr>
                <w:sz w:val="22"/>
                <w:szCs w:val="22"/>
              </w:rPr>
            </w:pPr>
            <w:proofErr w:type="spellStart"/>
            <w:r>
              <w:rPr>
                <w:sz w:val="22"/>
                <w:szCs w:val="22"/>
              </w:rPr>
              <w:t>зд</w:t>
            </w:r>
            <w:proofErr w:type="spellEnd"/>
            <w:r>
              <w:rPr>
                <w:sz w:val="22"/>
                <w:szCs w:val="22"/>
              </w:rPr>
              <w:t>. 52  (зона приёмки товара)</w:t>
            </w:r>
          </w:p>
        </w:tc>
        <w:tc>
          <w:tcPr>
            <w:tcW w:w="925" w:type="pct"/>
            <w:tcBorders>
              <w:top w:val="single" w:sz="4" w:space="0" w:color="auto"/>
              <w:left w:val="single" w:sz="4" w:space="0" w:color="auto"/>
              <w:bottom w:val="single" w:sz="4" w:space="0" w:color="auto"/>
              <w:right w:val="single" w:sz="4" w:space="0" w:color="auto"/>
            </w:tcBorders>
          </w:tcPr>
          <w:p w:rsidR="002405A0" w:rsidRDefault="00D407B1" w:rsidP="00D407B1">
            <w:pPr>
              <w:jc w:val="center"/>
              <w:rPr>
                <w:sz w:val="22"/>
                <w:szCs w:val="22"/>
              </w:rPr>
            </w:pPr>
            <w:r>
              <w:rPr>
                <w:sz w:val="22"/>
                <w:szCs w:val="22"/>
              </w:rPr>
              <w:t>В период</w:t>
            </w:r>
            <w:r w:rsidR="00F530DE">
              <w:rPr>
                <w:sz w:val="22"/>
                <w:szCs w:val="22"/>
              </w:rPr>
              <w:t xml:space="preserve"> </w:t>
            </w:r>
            <w:r>
              <w:rPr>
                <w:sz w:val="22"/>
                <w:szCs w:val="22"/>
              </w:rPr>
              <w:t>с 11.01.2027г. по 25.01.2027г.</w:t>
            </w:r>
          </w:p>
        </w:tc>
        <w:tc>
          <w:tcPr>
            <w:tcW w:w="793" w:type="pct"/>
            <w:tcBorders>
              <w:top w:val="single" w:sz="4" w:space="0" w:color="auto"/>
              <w:left w:val="single" w:sz="4" w:space="0" w:color="auto"/>
              <w:bottom w:val="single" w:sz="4" w:space="0" w:color="auto"/>
              <w:right w:val="single" w:sz="4" w:space="0" w:color="auto"/>
            </w:tcBorders>
          </w:tcPr>
          <w:p w:rsidR="002405A0" w:rsidRDefault="00F530DE">
            <w:pPr>
              <w:jc w:val="center"/>
              <w:rPr>
                <w:sz w:val="22"/>
                <w:szCs w:val="22"/>
              </w:rPr>
            </w:pPr>
            <w:r>
              <w:rPr>
                <w:sz w:val="22"/>
                <w:szCs w:val="22"/>
              </w:rPr>
              <w:t>100% от общего объема по каждому наименованию товара</w:t>
            </w:r>
          </w:p>
        </w:tc>
      </w:tr>
    </w:tbl>
    <w:p w:rsidR="002405A0" w:rsidRDefault="002405A0"/>
    <w:p w:rsidR="002405A0" w:rsidRDefault="002405A0"/>
    <w:p w:rsidR="002405A0" w:rsidRDefault="002405A0"/>
    <w:tbl>
      <w:tblPr>
        <w:tblW w:w="9720" w:type="dxa"/>
        <w:tblInd w:w="288" w:type="dxa"/>
        <w:tblLayout w:type="fixed"/>
        <w:tblLook w:val="0000" w:firstRow="0" w:lastRow="0" w:firstColumn="0" w:lastColumn="0" w:noHBand="0" w:noVBand="0"/>
      </w:tblPr>
      <w:tblGrid>
        <w:gridCol w:w="5004"/>
        <w:gridCol w:w="4716"/>
      </w:tblGrid>
      <w:tr w:rsidR="002405A0">
        <w:trPr>
          <w:cantSplit/>
        </w:trPr>
        <w:tc>
          <w:tcPr>
            <w:tcW w:w="5004" w:type="dxa"/>
          </w:tcPr>
          <w:p w:rsidR="002405A0" w:rsidRDefault="00F530DE">
            <w:r>
              <w:t>Заказчик:</w:t>
            </w:r>
          </w:p>
          <w:p w:rsidR="002405A0" w:rsidRDefault="002405A0"/>
          <w:p w:rsidR="002405A0" w:rsidRDefault="00F530DE">
            <w:r>
              <w:t>_________________________</w:t>
            </w:r>
          </w:p>
          <w:p w:rsidR="002405A0" w:rsidRDefault="00F530DE">
            <w:r>
              <w:t>Э.П.</w:t>
            </w:r>
          </w:p>
        </w:tc>
        <w:tc>
          <w:tcPr>
            <w:tcW w:w="4716" w:type="dxa"/>
          </w:tcPr>
          <w:p w:rsidR="002405A0" w:rsidRDefault="00F530DE">
            <w:r>
              <w:t>Поставщик:</w:t>
            </w:r>
          </w:p>
          <w:p w:rsidR="002405A0" w:rsidRDefault="002405A0"/>
          <w:p w:rsidR="002405A0" w:rsidRDefault="00F530DE">
            <w:r>
              <w:t>__________________________</w:t>
            </w:r>
          </w:p>
          <w:p w:rsidR="002405A0" w:rsidRDefault="00F530DE">
            <w:r>
              <w:t xml:space="preserve">Э.П. </w:t>
            </w:r>
          </w:p>
        </w:tc>
      </w:tr>
    </w:tbl>
    <w:p w:rsidR="002405A0" w:rsidRDefault="002405A0"/>
    <w:p w:rsidR="002405A0" w:rsidRDefault="00F530DE">
      <w:pPr>
        <w:rPr>
          <w:sz w:val="28"/>
          <w:szCs w:val="28"/>
        </w:rPr>
      </w:pPr>
      <w:r>
        <w:rPr>
          <w:sz w:val="28"/>
          <w:szCs w:val="28"/>
        </w:rPr>
        <w:br w:type="page" w:clear="all"/>
      </w:r>
    </w:p>
    <w:tbl>
      <w:tblPr>
        <w:tblStyle w:val="afc"/>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5"/>
      </w:tblGrid>
      <w:tr w:rsidR="002405A0">
        <w:tc>
          <w:tcPr>
            <w:tcW w:w="4501" w:type="dxa"/>
            <w:vAlign w:val="center"/>
          </w:tcPr>
          <w:p w:rsidR="002405A0" w:rsidRDefault="00F530DE">
            <w:pPr>
              <w:jc w:val="right"/>
            </w:pPr>
            <w:r>
              <w:lastRenderedPageBreak/>
              <w:t>Приложение № 4 к Контракту</w:t>
            </w:r>
            <w:r>
              <w:br/>
              <w:t xml:space="preserve">от «___» _________ 20__ г. </w:t>
            </w:r>
          </w:p>
          <w:p w:rsidR="002405A0" w:rsidRDefault="00F530DE">
            <w:pPr>
              <w:jc w:val="right"/>
            </w:pPr>
            <w:r>
              <w:t>№ _________</w:t>
            </w:r>
          </w:p>
        </w:tc>
      </w:tr>
    </w:tbl>
    <w:p w:rsidR="002405A0" w:rsidRDefault="002405A0">
      <w:pPr>
        <w:jc w:val="right"/>
      </w:pPr>
    </w:p>
    <w:p w:rsidR="002405A0" w:rsidRDefault="00F530DE">
      <w:pPr>
        <w:jc w:val="right"/>
      </w:pPr>
      <w:r>
        <w:t>Образец</w:t>
      </w:r>
    </w:p>
    <w:p w:rsidR="002405A0" w:rsidRDefault="002405A0"/>
    <w:p w:rsidR="002405A0" w:rsidRDefault="00F530DE">
      <w:pPr>
        <w:widowControl w:val="0"/>
        <w:jc w:val="center"/>
        <w:rPr>
          <w:color w:val="000000"/>
          <w:sz w:val="22"/>
          <w:szCs w:val="22"/>
        </w:rPr>
      </w:pPr>
      <w:bookmarkStart w:id="16" w:name="_Toc157679470"/>
      <w:bookmarkStart w:id="17" w:name="_Toc168144813"/>
      <w:bookmarkStart w:id="18" w:name="_Toc168159799"/>
      <w:r>
        <w:rPr>
          <w:color w:val="000000"/>
          <w:sz w:val="22"/>
          <w:szCs w:val="22"/>
        </w:rPr>
        <w:t xml:space="preserve">АКТ ПРИЕМА-ПЕРЕДАЧИ ТОВАРА </w:t>
      </w:r>
    </w:p>
    <w:p w:rsidR="002405A0" w:rsidRDefault="00F530DE">
      <w:pPr>
        <w:widowControl w:val="0"/>
        <w:jc w:val="center"/>
        <w:rPr>
          <w:color w:val="000000"/>
          <w:sz w:val="22"/>
          <w:szCs w:val="22"/>
        </w:rPr>
      </w:pPr>
      <w:r>
        <w:rPr>
          <w:color w:val="000000"/>
          <w:sz w:val="22"/>
          <w:szCs w:val="22"/>
        </w:rPr>
        <w:t>№ _____ ОТ «___» _________ 20__</w:t>
      </w:r>
    </w:p>
    <w:p w:rsidR="002405A0" w:rsidRDefault="00F530DE">
      <w:pPr>
        <w:widowControl w:val="0"/>
        <w:jc w:val="center"/>
        <w:rPr>
          <w:color w:val="000000"/>
          <w:sz w:val="22"/>
          <w:szCs w:val="22"/>
        </w:rPr>
      </w:pPr>
      <w:r>
        <w:rPr>
          <w:color w:val="000000"/>
          <w:sz w:val="22"/>
          <w:szCs w:val="22"/>
        </w:rPr>
        <w:t>ПО</w:t>
      </w:r>
      <w:r>
        <w:rPr>
          <w:color w:val="000000"/>
          <w:sz w:val="22"/>
          <w:szCs w:val="20"/>
        </w:rPr>
        <w:t xml:space="preserve"> </w:t>
      </w:r>
      <w:r>
        <w:rPr>
          <w:color w:val="000000"/>
          <w:sz w:val="22"/>
          <w:szCs w:val="22"/>
        </w:rPr>
        <w:t>ГОСУДАРСТВЕННОМУ КОНТРАКТУ от «___» __________ 20__ № _____</w:t>
      </w:r>
    </w:p>
    <w:p w:rsidR="002405A0" w:rsidRDefault="002405A0">
      <w:pPr>
        <w:widowControl w:val="0"/>
        <w:jc w:val="center"/>
        <w:rPr>
          <w:color w:val="000000"/>
          <w:sz w:val="22"/>
          <w:szCs w:val="22"/>
        </w:rPr>
      </w:pPr>
    </w:p>
    <w:p w:rsidR="002405A0" w:rsidRDefault="00F530DE">
      <w:pPr>
        <w:widowControl w:val="0"/>
        <w:ind w:firstLine="708"/>
        <w:jc w:val="both"/>
        <w:rPr>
          <w:color w:val="000000"/>
          <w:sz w:val="22"/>
          <w:szCs w:val="22"/>
        </w:rPr>
      </w:pPr>
      <w:r>
        <w:rPr>
          <w:color w:val="000000"/>
          <w:sz w:val="22"/>
          <w:szCs w:val="22"/>
        </w:rPr>
        <w:t xml:space="preserve">«Поставщик» _________________ </w:t>
      </w:r>
      <w:r>
        <w:rPr>
          <w:i/>
          <w:color w:val="000000"/>
          <w:sz w:val="22"/>
          <w:szCs w:val="22"/>
        </w:rPr>
        <w:t xml:space="preserve">(полностью наименование (для юридического лица), фамилия,  имя,  отчество  (при  наличии)  (для  физического  лица) </w:t>
      </w:r>
      <w:r>
        <w:rPr>
          <w:color w:val="000000"/>
          <w:sz w:val="22"/>
          <w:szCs w:val="22"/>
        </w:rPr>
        <w:t xml:space="preserve">в лице </w:t>
      </w:r>
      <w:r>
        <w:rPr>
          <w:i/>
          <w:color w:val="000000"/>
          <w:sz w:val="22"/>
          <w:szCs w:val="22"/>
        </w:rPr>
        <w:t>_______________________</w:t>
      </w:r>
      <w:r>
        <w:rPr>
          <w:i/>
          <w:color w:val="000000"/>
          <w:sz w:val="22"/>
          <w:szCs w:val="22"/>
          <w:u w:val="single"/>
        </w:rPr>
        <w:t>(Ф.И.О.)</w:t>
      </w:r>
      <w:r>
        <w:rPr>
          <w:color w:val="000000"/>
          <w:sz w:val="22"/>
          <w:szCs w:val="22"/>
        </w:rPr>
        <w:t>, действующего на основании ___________________________, с одной стороны, и «Получатель» _______________ (</w:t>
      </w:r>
      <w:r>
        <w:rPr>
          <w:i/>
          <w:color w:val="000000"/>
          <w:sz w:val="22"/>
          <w:szCs w:val="22"/>
        </w:rPr>
        <w:t xml:space="preserve">полностью наименование Получателя), </w:t>
      </w:r>
      <w:r>
        <w:rPr>
          <w:color w:val="000000"/>
          <w:sz w:val="22"/>
          <w:szCs w:val="22"/>
        </w:rPr>
        <w:t xml:space="preserve">в лице </w:t>
      </w:r>
      <w:r>
        <w:rPr>
          <w:i/>
          <w:color w:val="000000"/>
          <w:sz w:val="22"/>
          <w:szCs w:val="22"/>
        </w:rPr>
        <w:t>___________________________</w:t>
      </w:r>
      <w:r>
        <w:rPr>
          <w:i/>
          <w:color w:val="000000"/>
          <w:sz w:val="22"/>
          <w:szCs w:val="22"/>
          <w:u w:val="single"/>
        </w:rPr>
        <w:t>(Ф.И.О.)</w:t>
      </w:r>
      <w:r>
        <w:rPr>
          <w:color w:val="000000"/>
          <w:sz w:val="22"/>
          <w:szCs w:val="22"/>
          <w:u w:val="single"/>
        </w:rPr>
        <w:t xml:space="preserve"> </w:t>
      </w:r>
      <w:r>
        <w:rPr>
          <w:color w:val="000000"/>
          <w:sz w:val="22"/>
          <w:szCs w:val="22"/>
        </w:rPr>
        <w:t>(</w:t>
      </w:r>
      <w:r>
        <w:rPr>
          <w:i/>
          <w:color w:val="000000"/>
          <w:sz w:val="22"/>
          <w:szCs w:val="22"/>
        </w:rPr>
        <w:t>с указанием должности)</w:t>
      </w:r>
      <w:r>
        <w:rPr>
          <w:color w:val="000000"/>
          <w:sz w:val="22"/>
          <w:szCs w:val="22"/>
        </w:rPr>
        <w:t>, действующего на основании ______________</w:t>
      </w:r>
      <w:r>
        <w:rPr>
          <w:color w:val="000000"/>
          <w:sz w:val="22"/>
          <w:szCs w:val="22"/>
          <w:u w:val="single"/>
        </w:rPr>
        <w:t>(</w:t>
      </w:r>
      <w:r>
        <w:rPr>
          <w:i/>
          <w:color w:val="000000"/>
          <w:sz w:val="22"/>
          <w:szCs w:val="22"/>
          <w:u w:val="single"/>
        </w:rPr>
        <w:t>устав, положение, доверенность)</w:t>
      </w:r>
      <w:r>
        <w:rPr>
          <w:color w:val="000000"/>
          <w:sz w:val="22"/>
          <w:szCs w:val="22"/>
        </w:rPr>
        <w:t>, с другой стороны, составили настоящий Акт о следующем:</w:t>
      </w:r>
    </w:p>
    <w:p w:rsidR="002405A0" w:rsidRDefault="002405A0">
      <w:pPr>
        <w:widowControl w:val="0"/>
        <w:ind w:firstLine="708"/>
        <w:jc w:val="both"/>
        <w:rPr>
          <w:color w:val="000000"/>
          <w:sz w:val="22"/>
          <w:szCs w:val="22"/>
        </w:rPr>
      </w:pPr>
    </w:p>
    <w:p w:rsidR="002405A0" w:rsidRDefault="00F530DE">
      <w:pPr>
        <w:widowControl w:val="0"/>
        <w:tabs>
          <w:tab w:val="left" w:pos="709"/>
          <w:tab w:val="left" w:pos="993"/>
        </w:tabs>
        <w:jc w:val="both"/>
        <w:rPr>
          <w:color w:val="000000"/>
          <w:sz w:val="22"/>
          <w:szCs w:val="22"/>
        </w:rPr>
      </w:pPr>
      <w:r>
        <w:rPr>
          <w:color w:val="000000"/>
          <w:sz w:val="22"/>
          <w:szCs w:val="22"/>
        </w:rPr>
        <w:tab/>
        <w:t>Поставщик поставил, а Получатель принял следующий Товар в соответствии со Спецификацией (Приложение № 1 к Контракту):</w:t>
      </w:r>
    </w:p>
    <w:p w:rsidR="002405A0" w:rsidRDefault="002405A0">
      <w:pPr>
        <w:widowControl w:val="0"/>
        <w:tabs>
          <w:tab w:val="left" w:pos="709"/>
          <w:tab w:val="left" w:pos="993"/>
        </w:tabs>
        <w:ind w:left="708"/>
        <w:contextualSpacing/>
        <w:jc w:val="both"/>
        <w:rPr>
          <w:color w:val="000000"/>
          <w:sz w:val="22"/>
          <w:szCs w:val="22"/>
        </w:rPr>
      </w:pPr>
    </w:p>
    <w:tbl>
      <w:tblPr>
        <w:tblW w:w="9918" w:type="dxa"/>
        <w:tblLayout w:type="fixed"/>
        <w:tblLook w:val="04A0" w:firstRow="1" w:lastRow="0" w:firstColumn="1" w:lastColumn="0" w:noHBand="0" w:noVBand="1"/>
      </w:tblPr>
      <w:tblGrid>
        <w:gridCol w:w="598"/>
        <w:gridCol w:w="1778"/>
        <w:gridCol w:w="851"/>
        <w:gridCol w:w="850"/>
        <w:gridCol w:w="1418"/>
        <w:gridCol w:w="1701"/>
        <w:gridCol w:w="1559"/>
        <w:gridCol w:w="1163"/>
      </w:tblGrid>
      <w:tr w:rsidR="002405A0">
        <w:trPr>
          <w:trHeight w:val="795"/>
        </w:trPr>
        <w:tc>
          <w:tcPr>
            <w:tcW w:w="598" w:type="dxa"/>
            <w:tcBorders>
              <w:top w:val="single" w:sz="4" w:space="0" w:color="000000"/>
              <w:left w:val="singl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w:t>
            </w:r>
          </w:p>
        </w:tc>
        <w:tc>
          <w:tcPr>
            <w:tcW w:w="1778" w:type="dxa"/>
            <w:tcBorders>
              <w:top w:val="single" w:sz="4" w:space="0" w:color="000000"/>
              <w:left w:val="non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Наименование</w:t>
            </w:r>
          </w:p>
        </w:tc>
        <w:tc>
          <w:tcPr>
            <w:tcW w:w="851" w:type="dxa"/>
            <w:tcBorders>
              <w:top w:val="single" w:sz="4" w:space="0" w:color="000000"/>
              <w:left w:val="non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Единица измерения</w:t>
            </w:r>
            <w:r>
              <w:rPr>
                <w:color w:val="000000"/>
                <w:sz w:val="22"/>
                <w:szCs w:val="22"/>
                <w:vertAlign w:val="superscript"/>
              </w:rPr>
              <w:footnoteReference w:id="7"/>
            </w:r>
          </w:p>
        </w:tc>
        <w:tc>
          <w:tcPr>
            <w:tcW w:w="850" w:type="dxa"/>
            <w:tcBorders>
              <w:top w:val="single" w:sz="4" w:space="0" w:color="000000"/>
              <w:left w:val="non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Количество</w:t>
            </w:r>
          </w:p>
        </w:tc>
        <w:tc>
          <w:tcPr>
            <w:tcW w:w="1418" w:type="dxa"/>
            <w:tcBorders>
              <w:top w:val="single" w:sz="4" w:space="0" w:color="000000"/>
              <w:left w:val="non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Цена за ед. (с учетом НДС</w:t>
            </w:r>
            <w:r>
              <w:rPr>
                <w:color w:val="000000"/>
                <w:sz w:val="22"/>
                <w:szCs w:val="22"/>
                <w:vertAlign w:val="superscript"/>
              </w:rPr>
              <w:footnoteReference w:id="8"/>
            </w:r>
            <w:r>
              <w:rPr>
                <w:color w:val="000000"/>
                <w:sz w:val="22"/>
                <w:szCs w:val="22"/>
              </w:rPr>
              <w:t>), руб.</w:t>
            </w:r>
          </w:p>
        </w:tc>
        <w:tc>
          <w:tcPr>
            <w:tcW w:w="1701" w:type="dxa"/>
            <w:tcBorders>
              <w:top w:val="single" w:sz="4" w:space="0" w:color="000000"/>
              <w:left w:val="non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Общая стоимость (с учетом НДС</w:t>
            </w:r>
            <w:r>
              <w:rPr>
                <w:color w:val="000000"/>
                <w:sz w:val="22"/>
                <w:szCs w:val="22"/>
                <w:vertAlign w:val="superscript"/>
              </w:rPr>
              <w:footnoteReference w:id="9"/>
            </w:r>
            <w:r>
              <w:rPr>
                <w:color w:val="000000"/>
                <w:sz w:val="22"/>
                <w:szCs w:val="22"/>
              </w:rPr>
              <w:t xml:space="preserve">), руб.           </w:t>
            </w:r>
          </w:p>
        </w:tc>
        <w:tc>
          <w:tcPr>
            <w:tcW w:w="1559" w:type="dxa"/>
            <w:tcBorders>
              <w:top w:val="single" w:sz="4" w:space="0" w:color="000000"/>
              <w:left w:val="none" w:sz="4" w:space="0" w:color="000000"/>
              <w:bottom w:val="single" w:sz="4" w:space="0" w:color="000000"/>
              <w:right w:val="single" w:sz="4" w:space="0" w:color="000000"/>
            </w:tcBorders>
            <w:shd w:val="clear" w:color="auto" w:fill="FFFFC0"/>
            <w:vAlign w:val="center"/>
          </w:tcPr>
          <w:p w:rsidR="002405A0" w:rsidRDefault="00F530DE">
            <w:pPr>
              <w:widowControl w:val="0"/>
              <w:jc w:val="center"/>
              <w:rPr>
                <w:color w:val="000000"/>
                <w:sz w:val="22"/>
                <w:szCs w:val="22"/>
              </w:rPr>
            </w:pPr>
            <w:r>
              <w:rPr>
                <w:color w:val="000000"/>
                <w:sz w:val="22"/>
                <w:szCs w:val="22"/>
              </w:rPr>
              <w:t xml:space="preserve">Остаточный срок годности </w:t>
            </w:r>
          </w:p>
        </w:tc>
        <w:tc>
          <w:tcPr>
            <w:tcW w:w="1163" w:type="dxa"/>
            <w:tcBorders>
              <w:top w:val="single" w:sz="4" w:space="0" w:color="000000"/>
              <w:left w:val="none" w:sz="4" w:space="0" w:color="000000"/>
              <w:bottom w:val="single" w:sz="4" w:space="0" w:color="000000"/>
              <w:right w:val="single" w:sz="4" w:space="0" w:color="000000"/>
            </w:tcBorders>
            <w:shd w:val="clear" w:color="auto" w:fill="FFFFC0"/>
          </w:tcPr>
          <w:p w:rsidR="002405A0" w:rsidRDefault="00F530DE">
            <w:pPr>
              <w:widowControl w:val="0"/>
              <w:jc w:val="center"/>
              <w:rPr>
                <w:color w:val="000000"/>
                <w:sz w:val="22"/>
                <w:szCs w:val="22"/>
              </w:rPr>
            </w:pPr>
            <w:r>
              <w:rPr>
                <w:color w:val="000000"/>
                <w:sz w:val="22"/>
                <w:szCs w:val="22"/>
              </w:rPr>
              <w:t>Страна происхождения</w:t>
            </w:r>
          </w:p>
        </w:tc>
      </w:tr>
      <w:tr w:rsidR="002405A0">
        <w:trPr>
          <w:trHeight w:val="330"/>
        </w:trPr>
        <w:tc>
          <w:tcPr>
            <w:tcW w:w="598" w:type="dxa"/>
            <w:tcBorders>
              <w:top w:val="single" w:sz="4" w:space="0" w:color="000000"/>
              <w:left w:val="single" w:sz="4" w:space="0" w:color="000000"/>
              <w:bottom w:val="single" w:sz="4" w:space="0" w:color="000000"/>
              <w:right w:val="single" w:sz="4" w:space="0" w:color="000000"/>
            </w:tcBorders>
            <w:noWrap/>
            <w:vAlign w:val="bottom"/>
          </w:tcPr>
          <w:p w:rsidR="002405A0" w:rsidRDefault="002405A0">
            <w:pPr>
              <w:widowControl w:val="0"/>
              <w:jc w:val="both"/>
              <w:rPr>
                <w:color w:val="000000"/>
                <w:sz w:val="22"/>
                <w:szCs w:val="22"/>
              </w:rPr>
            </w:pPr>
          </w:p>
        </w:tc>
        <w:tc>
          <w:tcPr>
            <w:tcW w:w="1778" w:type="dxa"/>
            <w:tcBorders>
              <w:top w:val="single" w:sz="4" w:space="0" w:color="000000"/>
              <w:left w:val="none" w:sz="4" w:space="0" w:color="000000"/>
              <w:bottom w:val="single" w:sz="4" w:space="0" w:color="000000"/>
              <w:right w:val="single" w:sz="4" w:space="0" w:color="000000"/>
            </w:tcBorders>
            <w:vAlign w:val="center"/>
          </w:tcPr>
          <w:p w:rsidR="002405A0" w:rsidRDefault="002405A0">
            <w:pPr>
              <w:widowControl w:val="0"/>
              <w:jc w:val="both"/>
              <w:rPr>
                <w:color w:val="000000"/>
                <w:sz w:val="22"/>
                <w:szCs w:val="22"/>
              </w:rPr>
            </w:pPr>
          </w:p>
        </w:tc>
        <w:tc>
          <w:tcPr>
            <w:tcW w:w="851" w:type="dxa"/>
            <w:tcBorders>
              <w:top w:val="single" w:sz="4" w:space="0" w:color="000000"/>
              <w:left w:val="none" w:sz="4" w:space="0" w:color="000000"/>
              <w:bottom w:val="single" w:sz="4" w:space="0" w:color="000000"/>
              <w:right w:val="single" w:sz="4" w:space="0" w:color="000000"/>
            </w:tcBorders>
            <w:vAlign w:val="bottom"/>
          </w:tcPr>
          <w:p w:rsidR="002405A0" w:rsidRDefault="002405A0">
            <w:pPr>
              <w:widowControl w:val="0"/>
              <w:jc w:val="center"/>
              <w:rPr>
                <w:color w:val="000000"/>
                <w:sz w:val="22"/>
                <w:szCs w:val="22"/>
              </w:rPr>
            </w:pPr>
          </w:p>
        </w:tc>
        <w:tc>
          <w:tcPr>
            <w:tcW w:w="850" w:type="dxa"/>
            <w:tcBorders>
              <w:top w:val="single" w:sz="4" w:space="0" w:color="000000"/>
              <w:left w:val="none" w:sz="4" w:space="0" w:color="000000"/>
              <w:bottom w:val="single" w:sz="4" w:space="0" w:color="000000"/>
              <w:right w:val="single" w:sz="4" w:space="0" w:color="000000"/>
            </w:tcBorders>
            <w:vAlign w:val="center"/>
          </w:tcPr>
          <w:p w:rsidR="002405A0" w:rsidRDefault="002405A0">
            <w:pPr>
              <w:widowControl w:val="0"/>
              <w:jc w:val="center"/>
              <w:rPr>
                <w:color w:val="000000"/>
                <w:sz w:val="22"/>
                <w:szCs w:val="22"/>
              </w:rPr>
            </w:pPr>
          </w:p>
        </w:tc>
        <w:tc>
          <w:tcPr>
            <w:tcW w:w="1418" w:type="dxa"/>
            <w:tcBorders>
              <w:top w:val="single" w:sz="4" w:space="0" w:color="000000"/>
              <w:left w:val="none" w:sz="4" w:space="0" w:color="000000"/>
              <w:bottom w:val="single" w:sz="4" w:space="0" w:color="000000"/>
              <w:right w:val="single" w:sz="4" w:space="0" w:color="000000"/>
            </w:tcBorders>
            <w:noWrap/>
            <w:vAlign w:val="center"/>
          </w:tcPr>
          <w:p w:rsidR="002405A0" w:rsidRDefault="002405A0">
            <w:pPr>
              <w:widowControl w:val="0"/>
              <w:jc w:val="right"/>
              <w:rPr>
                <w:color w:val="000000"/>
                <w:sz w:val="22"/>
                <w:szCs w:val="22"/>
              </w:rPr>
            </w:pPr>
          </w:p>
        </w:tc>
        <w:tc>
          <w:tcPr>
            <w:tcW w:w="1701" w:type="dxa"/>
            <w:tcBorders>
              <w:top w:val="single" w:sz="4" w:space="0" w:color="000000"/>
              <w:left w:val="none" w:sz="4" w:space="0" w:color="000000"/>
              <w:bottom w:val="single" w:sz="4" w:space="0" w:color="000000"/>
              <w:right w:val="single" w:sz="4" w:space="0" w:color="000000"/>
            </w:tcBorders>
            <w:shd w:val="clear" w:color="auto" w:fill="FFFFFF"/>
            <w:noWrap/>
            <w:vAlign w:val="center"/>
          </w:tcPr>
          <w:p w:rsidR="002405A0" w:rsidRDefault="002405A0">
            <w:pPr>
              <w:widowControl w:val="0"/>
              <w:jc w:val="right"/>
              <w:rPr>
                <w:b/>
                <w:color w:val="000000"/>
                <w:sz w:val="22"/>
                <w:szCs w:val="22"/>
              </w:rPr>
            </w:pPr>
          </w:p>
        </w:tc>
        <w:tc>
          <w:tcPr>
            <w:tcW w:w="1559" w:type="dxa"/>
            <w:tcBorders>
              <w:top w:val="single" w:sz="4" w:space="0" w:color="000000"/>
              <w:left w:val="none" w:sz="4" w:space="0" w:color="000000"/>
              <w:bottom w:val="single" w:sz="4" w:space="0" w:color="000000"/>
              <w:right w:val="single" w:sz="4" w:space="0" w:color="000000"/>
            </w:tcBorders>
            <w:vAlign w:val="bottom"/>
          </w:tcPr>
          <w:p w:rsidR="002405A0" w:rsidRDefault="002405A0">
            <w:pPr>
              <w:widowControl w:val="0"/>
              <w:jc w:val="center"/>
              <w:rPr>
                <w:color w:val="000000"/>
                <w:sz w:val="22"/>
                <w:szCs w:val="22"/>
              </w:rPr>
            </w:pPr>
          </w:p>
        </w:tc>
        <w:tc>
          <w:tcPr>
            <w:tcW w:w="1163" w:type="dxa"/>
            <w:tcBorders>
              <w:top w:val="single" w:sz="4" w:space="0" w:color="000000"/>
              <w:left w:val="none" w:sz="4" w:space="0" w:color="000000"/>
              <w:bottom w:val="single" w:sz="4" w:space="0" w:color="000000"/>
              <w:right w:val="single" w:sz="4" w:space="0" w:color="000000"/>
            </w:tcBorders>
          </w:tcPr>
          <w:p w:rsidR="002405A0" w:rsidRDefault="002405A0">
            <w:pPr>
              <w:widowControl w:val="0"/>
              <w:jc w:val="center"/>
              <w:rPr>
                <w:color w:val="000000"/>
                <w:sz w:val="22"/>
                <w:szCs w:val="22"/>
              </w:rPr>
            </w:pPr>
          </w:p>
        </w:tc>
      </w:tr>
      <w:tr w:rsidR="002405A0">
        <w:trPr>
          <w:trHeight w:val="330"/>
        </w:trPr>
        <w:tc>
          <w:tcPr>
            <w:tcW w:w="598" w:type="dxa"/>
            <w:tcBorders>
              <w:top w:val="single" w:sz="4" w:space="0" w:color="000000"/>
              <w:left w:val="single" w:sz="4" w:space="0" w:color="000000"/>
              <w:bottom w:val="single" w:sz="4" w:space="0" w:color="000000"/>
              <w:right w:val="single" w:sz="4" w:space="0" w:color="000000"/>
            </w:tcBorders>
            <w:noWrap/>
            <w:vAlign w:val="bottom"/>
          </w:tcPr>
          <w:p w:rsidR="002405A0" w:rsidRDefault="002405A0">
            <w:pPr>
              <w:widowControl w:val="0"/>
              <w:jc w:val="both"/>
              <w:rPr>
                <w:color w:val="000000"/>
                <w:sz w:val="22"/>
                <w:szCs w:val="22"/>
              </w:rPr>
            </w:pPr>
          </w:p>
        </w:tc>
        <w:tc>
          <w:tcPr>
            <w:tcW w:w="1778" w:type="dxa"/>
            <w:tcBorders>
              <w:top w:val="single" w:sz="4" w:space="0" w:color="000000"/>
              <w:left w:val="none" w:sz="4" w:space="0" w:color="000000"/>
              <w:bottom w:val="single" w:sz="4" w:space="0" w:color="000000"/>
              <w:right w:val="single" w:sz="4" w:space="0" w:color="000000"/>
            </w:tcBorders>
            <w:vAlign w:val="center"/>
          </w:tcPr>
          <w:p w:rsidR="002405A0" w:rsidRDefault="002405A0">
            <w:pPr>
              <w:widowControl w:val="0"/>
              <w:jc w:val="both"/>
              <w:rPr>
                <w:color w:val="000000"/>
                <w:sz w:val="22"/>
                <w:szCs w:val="22"/>
              </w:rPr>
            </w:pPr>
          </w:p>
        </w:tc>
        <w:tc>
          <w:tcPr>
            <w:tcW w:w="851" w:type="dxa"/>
            <w:tcBorders>
              <w:top w:val="single" w:sz="4" w:space="0" w:color="000000"/>
              <w:left w:val="none" w:sz="4" w:space="0" w:color="000000"/>
              <w:bottom w:val="single" w:sz="4" w:space="0" w:color="000000"/>
              <w:right w:val="single" w:sz="4" w:space="0" w:color="000000"/>
            </w:tcBorders>
            <w:vAlign w:val="bottom"/>
          </w:tcPr>
          <w:p w:rsidR="002405A0" w:rsidRDefault="002405A0">
            <w:pPr>
              <w:widowControl w:val="0"/>
              <w:jc w:val="center"/>
              <w:rPr>
                <w:color w:val="000000"/>
                <w:sz w:val="22"/>
                <w:szCs w:val="22"/>
              </w:rPr>
            </w:pPr>
          </w:p>
        </w:tc>
        <w:tc>
          <w:tcPr>
            <w:tcW w:w="850" w:type="dxa"/>
            <w:tcBorders>
              <w:top w:val="single" w:sz="4" w:space="0" w:color="000000"/>
              <w:left w:val="none" w:sz="4" w:space="0" w:color="000000"/>
              <w:bottom w:val="single" w:sz="4" w:space="0" w:color="000000"/>
              <w:right w:val="single" w:sz="4" w:space="0" w:color="000000"/>
            </w:tcBorders>
            <w:vAlign w:val="center"/>
          </w:tcPr>
          <w:p w:rsidR="002405A0" w:rsidRDefault="002405A0">
            <w:pPr>
              <w:widowControl w:val="0"/>
              <w:jc w:val="center"/>
              <w:rPr>
                <w:color w:val="000000"/>
                <w:sz w:val="22"/>
                <w:szCs w:val="22"/>
              </w:rPr>
            </w:pPr>
          </w:p>
        </w:tc>
        <w:tc>
          <w:tcPr>
            <w:tcW w:w="1418" w:type="dxa"/>
            <w:tcBorders>
              <w:top w:val="single" w:sz="4" w:space="0" w:color="000000"/>
              <w:left w:val="none" w:sz="4" w:space="0" w:color="000000"/>
              <w:bottom w:val="single" w:sz="4" w:space="0" w:color="000000"/>
              <w:right w:val="single" w:sz="4" w:space="0" w:color="000000"/>
            </w:tcBorders>
            <w:noWrap/>
            <w:vAlign w:val="center"/>
          </w:tcPr>
          <w:p w:rsidR="002405A0" w:rsidRDefault="00F530DE">
            <w:pPr>
              <w:widowControl w:val="0"/>
              <w:jc w:val="right"/>
              <w:rPr>
                <w:color w:val="000000"/>
                <w:sz w:val="22"/>
                <w:szCs w:val="22"/>
              </w:rPr>
            </w:pPr>
            <w:r>
              <w:rPr>
                <w:b/>
                <w:color w:val="000000"/>
                <w:sz w:val="22"/>
                <w:szCs w:val="22"/>
              </w:rPr>
              <w:t>Итого:</w:t>
            </w:r>
          </w:p>
        </w:tc>
        <w:tc>
          <w:tcPr>
            <w:tcW w:w="1701" w:type="dxa"/>
            <w:tcBorders>
              <w:top w:val="single" w:sz="4" w:space="0" w:color="000000"/>
              <w:left w:val="none" w:sz="4" w:space="0" w:color="000000"/>
              <w:bottom w:val="single" w:sz="4" w:space="0" w:color="000000"/>
              <w:right w:val="single" w:sz="4" w:space="0" w:color="000000"/>
            </w:tcBorders>
            <w:shd w:val="clear" w:color="auto" w:fill="FFFFFF"/>
            <w:noWrap/>
            <w:vAlign w:val="center"/>
          </w:tcPr>
          <w:p w:rsidR="002405A0" w:rsidRDefault="00F530DE">
            <w:pPr>
              <w:widowControl w:val="0"/>
              <w:jc w:val="right"/>
              <w:rPr>
                <w:b/>
                <w:color w:val="000000"/>
                <w:sz w:val="22"/>
                <w:szCs w:val="22"/>
              </w:rPr>
            </w:pPr>
            <w:r>
              <w:rPr>
                <w:b/>
                <w:color w:val="000000"/>
                <w:sz w:val="22"/>
                <w:szCs w:val="22"/>
              </w:rPr>
              <w:t>0,00</w:t>
            </w:r>
          </w:p>
        </w:tc>
        <w:tc>
          <w:tcPr>
            <w:tcW w:w="1559" w:type="dxa"/>
            <w:tcBorders>
              <w:top w:val="single" w:sz="4" w:space="0" w:color="000000"/>
              <w:left w:val="none" w:sz="4" w:space="0" w:color="000000"/>
              <w:bottom w:val="single" w:sz="4" w:space="0" w:color="000000"/>
              <w:right w:val="single" w:sz="4" w:space="0" w:color="000000"/>
            </w:tcBorders>
            <w:vAlign w:val="bottom"/>
          </w:tcPr>
          <w:p w:rsidR="002405A0" w:rsidRDefault="002405A0">
            <w:pPr>
              <w:widowControl w:val="0"/>
              <w:jc w:val="center"/>
              <w:rPr>
                <w:color w:val="000000"/>
                <w:sz w:val="22"/>
                <w:szCs w:val="22"/>
              </w:rPr>
            </w:pPr>
          </w:p>
        </w:tc>
        <w:tc>
          <w:tcPr>
            <w:tcW w:w="1163" w:type="dxa"/>
            <w:tcBorders>
              <w:top w:val="single" w:sz="4" w:space="0" w:color="000000"/>
              <w:left w:val="none" w:sz="4" w:space="0" w:color="000000"/>
              <w:bottom w:val="single" w:sz="4" w:space="0" w:color="000000"/>
              <w:right w:val="single" w:sz="4" w:space="0" w:color="000000"/>
            </w:tcBorders>
          </w:tcPr>
          <w:p w:rsidR="002405A0" w:rsidRDefault="002405A0">
            <w:pPr>
              <w:widowControl w:val="0"/>
              <w:jc w:val="center"/>
              <w:rPr>
                <w:color w:val="000000"/>
                <w:sz w:val="22"/>
                <w:szCs w:val="22"/>
              </w:rPr>
            </w:pPr>
          </w:p>
        </w:tc>
      </w:tr>
    </w:tbl>
    <w:p w:rsidR="002405A0" w:rsidRDefault="002405A0">
      <w:pPr>
        <w:widowControl w:val="0"/>
        <w:ind w:firstLine="708"/>
        <w:jc w:val="both"/>
        <w:rPr>
          <w:color w:val="000000"/>
          <w:sz w:val="22"/>
          <w:szCs w:val="22"/>
        </w:rPr>
      </w:pPr>
    </w:p>
    <w:p w:rsidR="002405A0" w:rsidRDefault="00F530DE">
      <w:pPr>
        <w:widowControl w:val="0"/>
        <w:ind w:firstLine="708"/>
        <w:jc w:val="both"/>
        <w:rPr>
          <w:color w:val="000000"/>
          <w:sz w:val="22"/>
          <w:szCs w:val="22"/>
        </w:rPr>
      </w:pPr>
      <w:r>
        <w:rPr>
          <w:color w:val="000000"/>
          <w:sz w:val="22"/>
          <w:szCs w:val="22"/>
        </w:rPr>
        <w:t>Приемка Товара произведена следующим образом:</w:t>
      </w:r>
    </w:p>
    <w:p w:rsidR="002405A0" w:rsidRDefault="00F530DE">
      <w:pPr>
        <w:widowControl w:val="0"/>
        <w:ind w:firstLine="708"/>
        <w:jc w:val="both"/>
        <w:rPr>
          <w:color w:val="000000"/>
          <w:sz w:val="22"/>
          <w:szCs w:val="22"/>
        </w:rPr>
      </w:pPr>
      <w:r>
        <w:rPr>
          <w:color w:val="000000"/>
          <w:sz w:val="22"/>
          <w:szCs w:val="22"/>
        </w:rPr>
        <w:t>а) проверка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2405A0" w:rsidRDefault="00F530DE">
      <w:pPr>
        <w:widowControl w:val="0"/>
        <w:ind w:firstLine="708"/>
        <w:jc w:val="both"/>
        <w:rPr>
          <w:color w:val="000000"/>
          <w:sz w:val="22"/>
          <w:szCs w:val="22"/>
        </w:rPr>
      </w:pPr>
      <w:r>
        <w:rPr>
          <w:color w:val="000000"/>
          <w:sz w:val="22"/>
          <w:szCs w:val="22"/>
        </w:rPr>
        <w:t>б) проверка полноты и правильности оформления комплекта сопроводительных документов в соответствии с условиями Контракта;</w:t>
      </w:r>
    </w:p>
    <w:p w:rsidR="002405A0" w:rsidRDefault="00F530DE">
      <w:pPr>
        <w:widowControl w:val="0"/>
        <w:ind w:firstLine="708"/>
        <w:jc w:val="both"/>
        <w:rPr>
          <w:color w:val="000000"/>
          <w:sz w:val="22"/>
          <w:szCs w:val="22"/>
        </w:rPr>
      </w:pPr>
      <w:r>
        <w:rPr>
          <w:color w:val="000000"/>
          <w:sz w:val="22"/>
          <w:szCs w:val="22"/>
        </w:rPr>
        <w:t>в) контроль наличия/отсутствия внешних повреждений упаковки Товара;</w:t>
      </w:r>
    </w:p>
    <w:p w:rsidR="002405A0" w:rsidRDefault="00F530DE">
      <w:pPr>
        <w:widowControl w:val="0"/>
        <w:ind w:firstLine="708"/>
        <w:jc w:val="both"/>
        <w:rPr>
          <w:color w:val="000000"/>
          <w:sz w:val="22"/>
          <w:szCs w:val="22"/>
        </w:rPr>
      </w:pPr>
      <w:r>
        <w:rPr>
          <w:color w:val="000000"/>
          <w:sz w:val="22"/>
          <w:szCs w:val="22"/>
        </w:rPr>
        <w:t>г) проверка наличия копии паспорта качества на Товар и копии документа, подтверждающего соответствие Товара, выданного уполномоченными органами (организациями) (при наличии);</w:t>
      </w:r>
    </w:p>
    <w:p w:rsidR="002405A0" w:rsidRDefault="00F530DE">
      <w:pPr>
        <w:widowControl w:val="0"/>
        <w:ind w:firstLine="708"/>
        <w:jc w:val="both"/>
        <w:rPr>
          <w:color w:val="000000"/>
          <w:sz w:val="22"/>
          <w:szCs w:val="22"/>
        </w:rPr>
      </w:pPr>
      <w:r>
        <w:rPr>
          <w:sz w:val="22"/>
          <w:szCs w:val="22"/>
        </w:rPr>
        <w:t>д) проверка наличия технической и (или) эксплуатационной документации производителя (изготовителя) Товара на русском языке</w:t>
      </w:r>
      <w:r>
        <w:rPr>
          <w:color w:val="000000"/>
          <w:sz w:val="22"/>
          <w:szCs w:val="22"/>
        </w:rPr>
        <w:t>.</w:t>
      </w:r>
    </w:p>
    <w:p w:rsidR="002405A0" w:rsidRDefault="00F530DE">
      <w:pPr>
        <w:widowControl w:val="0"/>
        <w:ind w:firstLine="708"/>
        <w:jc w:val="both"/>
        <w:rPr>
          <w:color w:val="000000"/>
          <w:sz w:val="22"/>
          <w:szCs w:val="22"/>
        </w:rPr>
      </w:pPr>
      <w:r>
        <w:rPr>
          <w:color w:val="000000"/>
          <w:sz w:val="22"/>
          <w:szCs w:val="22"/>
        </w:rPr>
        <w:t>К настоящему Акту прилагаются следующие документы, подтверждающие поставку Товара:</w:t>
      </w:r>
    </w:p>
    <w:p w:rsidR="002405A0" w:rsidRDefault="00F530DE">
      <w:pPr>
        <w:widowControl w:val="0"/>
        <w:ind w:firstLine="708"/>
        <w:jc w:val="both"/>
        <w:rPr>
          <w:color w:val="000000"/>
          <w:sz w:val="22"/>
          <w:szCs w:val="22"/>
        </w:rPr>
      </w:pPr>
      <w:r>
        <w:rPr>
          <w:color w:val="000000"/>
          <w:sz w:val="22"/>
          <w:szCs w:val="22"/>
        </w:rPr>
        <w:t>1. Товарная Накладная от «____» __________20 __ г. № ____</w:t>
      </w:r>
      <w:r>
        <w:rPr>
          <w:color w:val="000000"/>
          <w:sz w:val="22"/>
          <w:szCs w:val="22"/>
          <w:vertAlign w:val="superscript"/>
        </w:rPr>
        <w:footnoteReference w:id="10"/>
      </w:r>
      <w:r>
        <w:rPr>
          <w:color w:val="000000"/>
          <w:sz w:val="22"/>
          <w:szCs w:val="22"/>
        </w:rPr>
        <w:t>;</w:t>
      </w:r>
    </w:p>
    <w:p w:rsidR="002405A0" w:rsidRDefault="00F530DE">
      <w:pPr>
        <w:widowControl w:val="0"/>
        <w:ind w:firstLine="708"/>
        <w:jc w:val="both"/>
        <w:rPr>
          <w:color w:val="000000"/>
          <w:sz w:val="22"/>
          <w:szCs w:val="22"/>
        </w:rPr>
      </w:pPr>
      <w:r>
        <w:rPr>
          <w:color w:val="000000"/>
          <w:sz w:val="22"/>
          <w:szCs w:val="22"/>
        </w:rPr>
        <w:t>2. Копия Регистрационного удостоверения от «____» ______________ 20__ г. № ____ /</w:t>
      </w:r>
      <w:r>
        <w:t xml:space="preserve"> </w:t>
      </w:r>
      <w:r>
        <w:rPr>
          <w:color w:val="000000"/>
          <w:sz w:val="22"/>
          <w:szCs w:val="22"/>
        </w:rPr>
        <w:t>выписка из государственного реестра медицинских изделий и организаций (индивидуальных предпринимателей);</w:t>
      </w:r>
    </w:p>
    <w:p w:rsidR="002405A0" w:rsidRDefault="00F530DE">
      <w:pPr>
        <w:widowControl w:val="0"/>
        <w:ind w:firstLine="708"/>
        <w:jc w:val="both"/>
        <w:rPr>
          <w:color w:val="000000"/>
          <w:sz w:val="22"/>
          <w:szCs w:val="22"/>
        </w:rPr>
      </w:pPr>
      <w:r>
        <w:rPr>
          <w:color w:val="000000"/>
          <w:sz w:val="22"/>
          <w:szCs w:val="22"/>
        </w:rPr>
        <w:t>3. Техническая и (или) эксплуатационная документация производителя (изготовителя) Товара на русском языке;</w:t>
      </w:r>
    </w:p>
    <w:p w:rsidR="002405A0" w:rsidRDefault="00F530DE">
      <w:pPr>
        <w:widowControl w:val="0"/>
        <w:ind w:firstLine="708"/>
        <w:jc w:val="both"/>
        <w:rPr>
          <w:i/>
          <w:color w:val="000000"/>
          <w:sz w:val="22"/>
          <w:szCs w:val="22"/>
        </w:rPr>
      </w:pPr>
      <w:r>
        <w:rPr>
          <w:color w:val="000000"/>
          <w:sz w:val="22"/>
          <w:szCs w:val="22"/>
        </w:rPr>
        <w:t>4. Копия паспорта качества на Товар и/или копия документа, подтверждающего соответствие Товара, выданного уполномоченными органами (организациями) (при наличии);</w:t>
      </w:r>
    </w:p>
    <w:p w:rsidR="002405A0" w:rsidRDefault="002405A0">
      <w:pPr>
        <w:widowControl w:val="0"/>
        <w:ind w:firstLine="708"/>
        <w:jc w:val="both"/>
        <w:rPr>
          <w:color w:val="000000"/>
          <w:sz w:val="22"/>
          <w:szCs w:val="22"/>
        </w:rPr>
      </w:pPr>
    </w:p>
    <w:p w:rsidR="002405A0" w:rsidRDefault="00F530DE">
      <w:pPr>
        <w:widowControl w:val="0"/>
        <w:ind w:firstLine="708"/>
        <w:jc w:val="both"/>
        <w:rPr>
          <w:color w:val="000000"/>
          <w:sz w:val="22"/>
          <w:szCs w:val="22"/>
        </w:rPr>
      </w:pPr>
      <w:r>
        <w:rPr>
          <w:color w:val="000000"/>
          <w:sz w:val="22"/>
          <w:szCs w:val="22"/>
        </w:rPr>
        <w:lastRenderedPageBreak/>
        <w:t>5. счет-фактура от «___» ______ 20__ г. № _____</w:t>
      </w:r>
      <w:r>
        <w:rPr>
          <w:color w:val="000000"/>
          <w:sz w:val="22"/>
          <w:szCs w:val="22"/>
          <w:vertAlign w:val="superscript"/>
        </w:rPr>
        <w:footnoteReference w:id="11"/>
      </w:r>
      <w:r>
        <w:rPr>
          <w:color w:val="000000"/>
          <w:sz w:val="22"/>
          <w:szCs w:val="22"/>
        </w:rPr>
        <w:t>.</w:t>
      </w:r>
    </w:p>
    <w:p w:rsidR="002405A0" w:rsidRDefault="002405A0">
      <w:pPr>
        <w:widowControl w:val="0"/>
        <w:ind w:firstLine="708"/>
        <w:jc w:val="both"/>
        <w:rPr>
          <w:color w:val="000000"/>
          <w:sz w:val="22"/>
          <w:szCs w:val="22"/>
        </w:rPr>
      </w:pPr>
    </w:p>
    <w:p w:rsidR="002405A0" w:rsidRDefault="00F530DE">
      <w:pPr>
        <w:widowControl w:val="0"/>
        <w:ind w:firstLine="708"/>
        <w:jc w:val="both"/>
        <w:rPr>
          <w:color w:val="000000"/>
          <w:sz w:val="22"/>
          <w:szCs w:val="22"/>
        </w:rPr>
      </w:pPr>
      <w:r>
        <w:rPr>
          <w:color w:val="000000"/>
          <w:sz w:val="22"/>
          <w:szCs w:val="22"/>
        </w:rPr>
        <w:t xml:space="preserve">Фактическая дата поставки </w:t>
      </w:r>
      <w:proofErr w:type="gramStart"/>
      <w:r>
        <w:rPr>
          <w:color w:val="000000"/>
          <w:sz w:val="22"/>
          <w:szCs w:val="22"/>
        </w:rPr>
        <w:t>Товара:_</w:t>
      </w:r>
      <w:proofErr w:type="gramEnd"/>
      <w:r>
        <w:rPr>
          <w:color w:val="000000"/>
          <w:sz w:val="22"/>
          <w:szCs w:val="22"/>
        </w:rPr>
        <w:t>_________________________________________</w:t>
      </w:r>
    </w:p>
    <w:p w:rsidR="002405A0" w:rsidRDefault="00F530DE">
      <w:pPr>
        <w:widowControl w:val="0"/>
        <w:jc w:val="both"/>
        <w:rPr>
          <w:i/>
          <w:color w:val="000000"/>
          <w:sz w:val="16"/>
          <w:szCs w:val="16"/>
        </w:rPr>
      </w:pPr>
      <w:r>
        <w:rPr>
          <w:i/>
          <w:color w:val="000000"/>
          <w:sz w:val="16"/>
          <w:szCs w:val="16"/>
        </w:rPr>
        <w:t xml:space="preserve">                                                                                                                              (заполняется Получателем)</w:t>
      </w:r>
    </w:p>
    <w:p w:rsidR="002405A0" w:rsidRDefault="00F530DE">
      <w:pPr>
        <w:ind w:firstLine="708"/>
        <w:jc w:val="both"/>
        <w:rPr>
          <w:color w:val="000000"/>
          <w:sz w:val="22"/>
          <w:szCs w:val="22"/>
        </w:rPr>
      </w:pPr>
      <w:r>
        <w:rPr>
          <w:color w:val="000000"/>
          <w:sz w:val="22"/>
          <w:szCs w:val="22"/>
        </w:rPr>
        <w:t>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Получателю.</w:t>
      </w:r>
    </w:p>
    <w:p w:rsidR="002405A0" w:rsidRDefault="002405A0">
      <w:pPr>
        <w:widowControl w:val="0"/>
        <w:jc w:val="both"/>
        <w:rPr>
          <w:color w:val="000000"/>
          <w:sz w:val="22"/>
          <w:szCs w:val="22"/>
        </w:rPr>
      </w:pPr>
    </w:p>
    <w:p w:rsidR="002405A0" w:rsidRDefault="002405A0">
      <w:pPr>
        <w:widowControl w:val="0"/>
        <w:jc w:val="both"/>
        <w:rPr>
          <w:color w:val="000000"/>
          <w:sz w:val="22"/>
          <w:szCs w:val="22"/>
        </w:rPr>
      </w:pPr>
    </w:p>
    <w:p w:rsidR="002405A0" w:rsidRDefault="00F530DE">
      <w:pPr>
        <w:widowControl w:val="0"/>
        <w:jc w:val="both"/>
        <w:rPr>
          <w:color w:val="000000"/>
          <w:sz w:val="22"/>
          <w:szCs w:val="22"/>
        </w:rPr>
      </w:pPr>
      <w:r>
        <w:rPr>
          <w:color w:val="000000"/>
          <w:sz w:val="22"/>
          <w:szCs w:val="22"/>
        </w:rPr>
        <w:t>Поставщик                                                                  Получатель</w:t>
      </w:r>
    </w:p>
    <w:p w:rsidR="002405A0" w:rsidRDefault="002405A0">
      <w:pPr>
        <w:widowControl w:val="0"/>
        <w:jc w:val="both"/>
        <w:rPr>
          <w:color w:val="000000"/>
          <w:sz w:val="22"/>
          <w:szCs w:val="22"/>
        </w:rPr>
      </w:pPr>
    </w:p>
    <w:p w:rsidR="002405A0" w:rsidRDefault="002405A0">
      <w:pPr>
        <w:widowControl w:val="0"/>
        <w:jc w:val="both"/>
        <w:rPr>
          <w:color w:val="000000"/>
          <w:sz w:val="22"/>
          <w:szCs w:val="22"/>
        </w:rPr>
      </w:pPr>
    </w:p>
    <w:p w:rsidR="002405A0" w:rsidRDefault="00F530DE">
      <w:pPr>
        <w:widowControl w:val="0"/>
        <w:jc w:val="both"/>
        <w:rPr>
          <w:color w:val="000000"/>
          <w:sz w:val="22"/>
          <w:szCs w:val="22"/>
        </w:rPr>
      </w:pPr>
      <w:r>
        <w:rPr>
          <w:color w:val="000000"/>
          <w:sz w:val="22"/>
          <w:szCs w:val="22"/>
        </w:rPr>
        <w:t>____________________________                               _______________________________</w:t>
      </w:r>
    </w:p>
    <w:p w:rsidR="002405A0" w:rsidRDefault="00F530DE">
      <w:pPr>
        <w:widowControl w:val="0"/>
        <w:jc w:val="both"/>
        <w:rPr>
          <w:color w:val="000000"/>
          <w:sz w:val="22"/>
          <w:szCs w:val="22"/>
        </w:rPr>
      </w:pPr>
      <w:r>
        <w:rPr>
          <w:color w:val="000000"/>
          <w:sz w:val="22"/>
          <w:szCs w:val="22"/>
        </w:rPr>
        <w:t xml:space="preserve">М.П. </w:t>
      </w:r>
      <w:r>
        <w:rPr>
          <w:i/>
          <w:color w:val="000000"/>
          <w:sz w:val="22"/>
          <w:szCs w:val="22"/>
        </w:rPr>
        <w:t xml:space="preserve">                        </w:t>
      </w:r>
      <w:r>
        <w:rPr>
          <w:color w:val="000000"/>
          <w:sz w:val="22"/>
          <w:szCs w:val="22"/>
        </w:rPr>
        <w:t xml:space="preserve">                                                      М.П. </w:t>
      </w:r>
    </w:p>
    <w:p w:rsidR="002405A0" w:rsidRDefault="002405A0">
      <w:pPr>
        <w:widowControl w:val="0"/>
        <w:jc w:val="both"/>
        <w:rPr>
          <w:color w:val="000000"/>
          <w:sz w:val="22"/>
          <w:szCs w:val="22"/>
        </w:rPr>
      </w:pPr>
    </w:p>
    <w:p w:rsidR="002405A0" w:rsidRDefault="00F530DE">
      <w:pPr>
        <w:widowControl w:val="0"/>
        <w:jc w:val="both"/>
        <w:rPr>
          <w:color w:val="000000"/>
        </w:rPr>
      </w:pPr>
      <w:r>
        <w:rPr>
          <w:color w:val="000000"/>
        </w:rPr>
        <w:t>«__» _______________ 20__ г.                             «___» _______________ 20__ г.</w:t>
      </w:r>
    </w:p>
    <w:p w:rsidR="002405A0" w:rsidRDefault="00F530DE">
      <w:pPr>
        <w:jc w:val="both"/>
        <w:rPr>
          <w:i/>
          <w:color w:val="000000"/>
          <w:sz w:val="16"/>
          <w:szCs w:val="16"/>
        </w:rPr>
      </w:pPr>
      <w:r>
        <w:rPr>
          <w:i/>
          <w:color w:val="000000"/>
          <w:sz w:val="16"/>
          <w:szCs w:val="16"/>
        </w:rPr>
        <w:t xml:space="preserve">    (дата подписания Акта </w:t>
      </w:r>
      <w:proofErr w:type="gramStart"/>
      <w:r>
        <w:rPr>
          <w:i/>
          <w:color w:val="000000"/>
          <w:sz w:val="16"/>
          <w:szCs w:val="16"/>
        </w:rPr>
        <w:t xml:space="preserve">Поставщиком)   </w:t>
      </w:r>
      <w:proofErr w:type="gramEnd"/>
      <w:r>
        <w:rPr>
          <w:i/>
          <w:color w:val="000000"/>
          <w:sz w:val="16"/>
          <w:szCs w:val="16"/>
        </w:rPr>
        <w:t xml:space="preserve">                                                  (дата подписания Акта Получателем)</w:t>
      </w:r>
    </w:p>
    <w:p w:rsidR="002405A0" w:rsidRDefault="002405A0">
      <w:pPr>
        <w:ind w:left="-567" w:right="-332"/>
        <w:jc w:val="center"/>
        <w:rPr>
          <w:rFonts w:eastAsia="Calibri"/>
          <w:color w:val="000000"/>
          <w:sz w:val="22"/>
          <w:szCs w:val="20"/>
          <w:lang w:eastAsia="ar-SA"/>
        </w:rPr>
      </w:pPr>
    </w:p>
    <w:p w:rsidR="002405A0" w:rsidRDefault="002405A0">
      <w:pPr>
        <w:ind w:left="-567" w:right="-332"/>
        <w:jc w:val="center"/>
        <w:rPr>
          <w:rFonts w:eastAsia="Calibri"/>
          <w:color w:val="000000"/>
          <w:sz w:val="22"/>
          <w:szCs w:val="20"/>
          <w:lang w:eastAsia="ar-SA"/>
        </w:rPr>
      </w:pPr>
    </w:p>
    <w:p w:rsidR="002405A0" w:rsidRDefault="00F530DE">
      <w:pPr>
        <w:jc w:val="center"/>
        <w:rPr>
          <w:rFonts w:eastAsia="Calibri"/>
          <w:lang w:eastAsia="ar-SA"/>
        </w:rPr>
      </w:pPr>
      <w:r>
        <w:rPr>
          <w:rFonts w:eastAsia="Calibri"/>
          <w:lang w:eastAsia="ar-SA"/>
        </w:rPr>
        <w:t>ОБРАЗЕЦ АКТА ПРИЕМА-ПЕРЕДАЧИ ТОВАРА</w:t>
      </w:r>
    </w:p>
    <w:p w:rsidR="002405A0" w:rsidRDefault="00F530DE">
      <w:pPr>
        <w:jc w:val="center"/>
        <w:rPr>
          <w:rFonts w:eastAsia="Calibri"/>
          <w:lang w:eastAsia="ar-SA"/>
        </w:rPr>
      </w:pPr>
      <w:r>
        <w:rPr>
          <w:rFonts w:eastAsia="Calibri"/>
          <w:lang w:eastAsia="ar-SA"/>
        </w:rPr>
        <w:t>СОГЛАСОВАН:</w:t>
      </w:r>
    </w:p>
    <w:p w:rsidR="002405A0" w:rsidRDefault="002405A0">
      <w:pPr>
        <w:rPr>
          <w:rFonts w:eastAsia="Calibri"/>
          <w:lang w:eastAsia="ar-SA"/>
        </w:rPr>
      </w:pPr>
    </w:p>
    <w:p w:rsidR="002405A0" w:rsidRDefault="002405A0">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2405A0">
        <w:tc>
          <w:tcPr>
            <w:tcW w:w="5211" w:type="dxa"/>
          </w:tcPr>
          <w:p w:rsidR="002405A0" w:rsidRDefault="00F530DE">
            <w:pPr>
              <w:spacing w:line="276" w:lineRule="auto"/>
              <w:rPr>
                <w:rFonts w:eastAsiaTheme="minorHAnsi"/>
                <w:lang w:eastAsia="en-US"/>
              </w:rPr>
            </w:pPr>
            <w:r>
              <w:rPr>
                <w:rFonts w:eastAsiaTheme="minorHAnsi"/>
                <w:lang w:eastAsia="en-US"/>
              </w:rPr>
              <w:t>Поставщик:</w:t>
            </w:r>
          </w:p>
          <w:p w:rsidR="002405A0" w:rsidRDefault="002405A0">
            <w:pPr>
              <w:spacing w:line="276" w:lineRule="auto"/>
              <w:rPr>
                <w:rFonts w:eastAsiaTheme="minorHAnsi"/>
                <w:lang w:eastAsia="en-US"/>
              </w:rPr>
            </w:pPr>
          </w:p>
          <w:p w:rsidR="002405A0" w:rsidRDefault="00F530DE">
            <w:pPr>
              <w:spacing w:line="276" w:lineRule="auto"/>
              <w:rPr>
                <w:rFonts w:eastAsiaTheme="minorHAnsi"/>
                <w:lang w:eastAsia="en-US"/>
              </w:rPr>
            </w:pPr>
            <w:r>
              <w:rPr>
                <w:rFonts w:eastAsiaTheme="minorHAnsi"/>
                <w:lang w:eastAsia="en-US"/>
              </w:rPr>
              <w:t>_________________________</w:t>
            </w:r>
          </w:p>
          <w:p w:rsidR="002405A0" w:rsidRDefault="00F530DE">
            <w:pPr>
              <w:spacing w:line="276" w:lineRule="auto"/>
              <w:rPr>
                <w:rFonts w:eastAsiaTheme="minorHAnsi"/>
                <w:lang w:eastAsia="en-US"/>
              </w:rPr>
            </w:pPr>
            <w:r>
              <w:rPr>
                <w:rFonts w:eastAsiaTheme="minorHAnsi"/>
                <w:lang w:eastAsia="en-US"/>
              </w:rPr>
              <w:t>Э.П.</w:t>
            </w:r>
            <w:r>
              <w:t xml:space="preserve"> </w:t>
            </w:r>
          </w:p>
        </w:tc>
        <w:tc>
          <w:tcPr>
            <w:tcW w:w="4617" w:type="dxa"/>
          </w:tcPr>
          <w:p w:rsidR="002405A0" w:rsidRDefault="00F530DE">
            <w:pPr>
              <w:spacing w:line="276" w:lineRule="auto"/>
              <w:rPr>
                <w:rFonts w:eastAsiaTheme="minorHAnsi"/>
                <w:lang w:eastAsia="en-US"/>
              </w:rPr>
            </w:pPr>
            <w:r>
              <w:rPr>
                <w:rFonts w:eastAsiaTheme="minorHAnsi"/>
                <w:lang w:eastAsia="en-US"/>
              </w:rPr>
              <w:t>Заказчик:</w:t>
            </w:r>
          </w:p>
          <w:p w:rsidR="002405A0" w:rsidRDefault="002405A0">
            <w:pPr>
              <w:spacing w:line="276" w:lineRule="auto"/>
              <w:rPr>
                <w:rFonts w:eastAsiaTheme="minorHAnsi"/>
                <w:lang w:eastAsia="en-US"/>
              </w:rPr>
            </w:pPr>
          </w:p>
          <w:p w:rsidR="002405A0" w:rsidRDefault="00F530DE">
            <w:pPr>
              <w:spacing w:line="276" w:lineRule="auto"/>
              <w:rPr>
                <w:rFonts w:eastAsiaTheme="minorHAnsi"/>
                <w:lang w:eastAsia="en-US"/>
              </w:rPr>
            </w:pPr>
            <w:r>
              <w:rPr>
                <w:rFonts w:eastAsiaTheme="minorHAnsi"/>
                <w:lang w:eastAsia="en-US"/>
              </w:rPr>
              <w:t>__________________________</w:t>
            </w:r>
          </w:p>
          <w:p w:rsidR="002405A0" w:rsidRDefault="00F530DE">
            <w:pPr>
              <w:spacing w:line="276" w:lineRule="auto"/>
              <w:rPr>
                <w:rFonts w:eastAsiaTheme="minorHAnsi"/>
                <w:lang w:eastAsia="en-US"/>
              </w:rPr>
            </w:pPr>
            <w:r>
              <w:rPr>
                <w:rFonts w:eastAsiaTheme="minorHAnsi"/>
                <w:lang w:eastAsia="en-US"/>
              </w:rPr>
              <w:t>Э.П.</w:t>
            </w:r>
          </w:p>
        </w:tc>
      </w:tr>
    </w:tbl>
    <w:p w:rsidR="002405A0" w:rsidRDefault="00F530DE">
      <w:pPr>
        <w:spacing w:after="200" w:line="276" w:lineRule="auto"/>
      </w:pPr>
      <w:r>
        <w:br w:type="page" w:clear="all"/>
      </w:r>
      <w:bookmarkEnd w:id="16"/>
      <w:bookmarkEnd w:id="17"/>
      <w:bookmarkEnd w:id="18"/>
    </w:p>
    <w:p w:rsidR="002405A0" w:rsidRDefault="002405A0"/>
    <w:tbl>
      <w:tblPr>
        <w:tblStyle w:val="afc"/>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tblGrid>
      <w:tr w:rsidR="002405A0">
        <w:tc>
          <w:tcPr>
            <w:tcW w:w="4869" w:type="dxa"/>
            <w:vAlign w:val="center"/>
          </w:tcPr>
          <w:p w:rsidR="002405A0" w:rsidRDefault="00F530DE">
            <w:pPr>
              <w:jc w:val="right"/>
            </w:pPr>
            <w:r>
              <w:t>Приложение № 5 к Контракту</w:t>
            </w:r>
            <w:r>
              <w:br/>
              <w:t xml:space="preserve">от «___» _________ 20__ г. </w:t>
            </w:r>
          </w:p>
          <w:p w:rsidR="002405A0" w:rsidRDefault="00F530DE">
            <w:pPr>
              <w:jc w:val="right"/>
            </w:pPr>
            <w:r>
              <w:t>№ ___________</w:t>
            </w:r>
          </w:p>
        </w:tc>
      </w:tr>
    </w:tbl>
    <w:p w:rsidR="002405A0" w:rsidRDefault="002405A0">
      <w:pPr>
        <w:jc w:val="both"/>
      </w:pPr>
    </w:p>
    <w:p w:rsidR="002405A0" w:rsidRDefault="00F530DE">
      <w:pPr>
        <w:jc w:val="right"/>
      </w:pPr>
      <w:r>
        <w:t>Образец</w:t>
      </w:r>
    </w:p>
    <w:p w:rsidR="002405A0" w:rsidRDefault="002405A0">
      <w:pPr>
        <w:jc w:val="both"/>
      </w:pPr>
    </w:p>
    <w:p w:rsidR="002405A0" w:rsidRDefault="00F530DE">
      <w:pPr>
        <w:jc w:val="center"/>
        <w:rPr>
          <w:vertAlign w:val="superscript"/>
        </w:rPr>
      </w:pPr>
      <w:r>
        <w:t>АКТ СВЕРКИ РАСЧЕТОВ</w:t>
      </w:r>
    </w:p>
    <w:p w:rsidR="002405A0" w:rsidRDefault="00F530DE">
      <w:pPr>
        <w:jc w:val="center"/>
      </w:pPr>
      <w:r>
        <w:t>___________________________________________________________________</w:t>
      </w:r>
    </w:p>
    <w:p w:rsidR="002405A0" w:rsidRDefault="00F530DE">
      <w:pPr>
        <w:jc w:val="center"/>
      </w:pPr>
      <w:r>
        <w:t>и __________________________________________________________________</w:t>
      </w:r>
    </w:p>
    <w:p w:rsidR="002405A0" w:rsidRDefault="002405A0">
      <w:pPr>
        <w:jc w:val="both"/>
      </w:pPr>
    </w:p>
    <w:p w:rsidR="002405A0" w:rsidRDefault="002405A0">
      <w:pPr>
        <w:jc w:val="both"/>
      </w:pPr>
    </w:p>
    <w:p w:rsidR="002405A0" w:rsidRDefault="00F530DE">
      <w:pPr>
        <w:jc w:val="center"/>
      </w:pPr>
      <w:r>
        <w:t>(Государственный контракт от __________ № ___________)</w:t>
      </w:r>
    </w:p>
    <w:p w:rsidR="002405A0" w:rsidRDefault="002405A0"/>
    <w:p w:rsidR="002405A0" w:rsidRDefault="00F530DE">
      <w:pPr>
        <w:jc w:val="both"/>
      </w:pPr>
      <w:r>
        <w:t>Сальдо на ______________   ______________</w:t>
      </w:r>
      <w:r>
        <w:tab/>
      </w:r>
      <w:r>
        <w:tab/>
        <w:t>Раздел _______________</w:t>
      </w:r>
    </w:p>
    <w:p w:rsidR="002405A0" w:rsidRDefault="00F530DE">
      <w:pPr>
        <w:jc w:val="both"/>
      </w:pPr>
      <w:r>
        <w:tab/>
      </w:r>
      <w:r>
        <w:tab/>
        <w:t xml:space="preserve">   (дата)</w:t>
      </w:r>
      <w:r>
        <w:tab/>
      </w:r>
      <w:r>
        <w:tab/>
        <w:t>(сумма)</w:t>
      </w:r>
    </w:p>
    <w:p w:rsidR="002405A0" w:rsidRDefault="002405A0">
      <w:pPr>
        <w:jc w:val="both"/>
      </w:pPr>
    </w:p>
    <w:p w:rsidR="002405A0" w:rsidRDefault="002405A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985"/>
        <w:gridCol w:w="1745"/>
        <w:gridCol w:w="2167"/>
      </w:tblGrid>
      <w:tr w:rsidR="002405A0">
        <w:trPr>
          <w:jc w:val="center"/>
        </w:trPr>
        <w:tc>
          <w:tcPr>
            <w:tcW w:w="5895" w:type="dxa"/>
            <w:gridSpan w:val="2"/>
            <w:vAlign w:val="center"/>
          </w:tcPr>
          <w:p w:rsidR="002405A0" w:rsidRDefault="00F530DE">
            <w:pPr>
              <w:jc w:val="center"/>
            </w:pPr>
            <w:r>
              <w:t>Наименование Заказчика</w:t>
            </w:r>
          </w:p>
        </w:tc>
        <w:tc>
          <w:tcPr>
            <w:tcW w:w="4238" w:type="dxa"/>
            <w:gridSpan w:val="2"/>
            <w:vAlign w:val="center"/>
          </w:tcPr>
          <w:p w:rsidR="002405A0" w:rsidRDefault="00F530DE">
            <w:pPr>
              <w:jc w:val="center"/>
            </w:pPr>
            <w:r>
              <w:t>Наименование Поставщика</w:t>
            </w:r>
          </w:p>
        </w:tc>
      </w:tr>
      <w:tr w:rsidR="002405A0">
        <w:trPr>
          <w:jc w:val="center"/>
        </w:trPr>
        <w:tc>
          <w:tcPr>
            <w:tcW w:w="2610" w:type="dxa"/>
            <w:vAlign w:val="center"/>
          </w:tcPr>
          <w:p w:rsidR="002405A0" w:rsidRDefault="00F530DE">
            <w:pPr>
              <w:jc w:val="center"/>
            </w:pPr>
            <w:r>
              <w:t>№ платежных поручений</w:t>
            </w:r>
          </w:p>
        </w:tc>
        <w:tc>
          <w:tcPr>
            <w:tcW w:w="3285" w:type="dxa"/>
            <w:vAlign w:val="center"/>
          </w:tcPr>
          <w:p w:rsidR="002405A0" w:rsidRDefault="00F530DE">
            <w:pPr>
              <w:jc w:val="center"/>
            </w:pPr>
            <w:r>
              <w:t>Сумма, руб.</w:t>
            </w:r>
          </w:p>
        </w:tc>
        <w:tc>
          <w:tcPr>
            <w:tcW w:w="1895" w:type="dxa"/>
            <w:vAlign w:val="center"/>
          </w:tcPr>
          <w:p w:rsidR="002405A0" w:rsidRDefault="00F530DE">
            <w:pPr>
              <w:jc w:val="center"/>
            </w:pPr>
            <w:r>
              <w:t>№ акта, дата</w:t>
            </w:r>
          </w:p>
        </w:tc>
        <w:tc>
          <w:tcPr>
            <w:tcW w:w="2343" w:type="dxa"/>
            <w:vAlign w:val="center"/>
          </w:tcPr>
          <w:p w:rsidR="002405A0" w:rsidRDefault="00F530DE">
            <w:pPr>
              <w:jc w:val="center"/>
            </w:pPr>
            <w:r>
              <w:t>Сумма, руб.</w:t>
            </w:r>
          </w:p>
        </w:tc>
      </w:tr>
      <w:tr w:rsidR="002405A0">
        <w:trPr>
          <w:jc w:val="center"/>
        </w:trPr>
        <w:tc>
          <w:tcPr>
            <w:tcW w:w="2610" w:type="dxa"/>
          </w:tcPr>
          <w:p w:rsidR="002405A0" w:rsidRDefault="002405A0">
            <w:pPr>
              <w:jc w:val="both"/>
            </w:pPr>
          </w:p>
        </w:tc>
        <w:tc>
          <w:tcPr>
            <w:tcW w:w="3285" w:type="dxa"/>
          </w:tcPr>
          <w:p w:rsidR="002405A0" w:rsidRDefault="002405A0">
            <w:pPr>
              <w:jc w:val="both"/>
            </w:pPr>
          </w:p>
        </w:tc>
        <w:tc>
          <w:tcPr>
            <w:tcW w:w="1895" w:type="dxa"/>
          </w:tcPr>
          <w:p w:rsidR="002405A0" w:rsidRDefault="002405A0">
            <w:pPr>
              <w:jc w:val="both"/>
            </w:pPr>
          </w:p>
        </w:tc>
        <w:tc>
          <w:tcPr>
            <w:tcW w:w="2343" w:type="dxa"/>
          </w:tcPr>
          <w:p w:rsidR="002405A0" w:rsidRDefault="002405A0">
            <w:pPr>
              <w:jc w:val="both"/>
            </w:pPr>
          </w:p>
        </w:tc>
      </w:tr>
      <w:tr w:rsidR="002405A0">
        <w:trPr>
          <w:jc w:val="center"/>
        </w:trPr>
        <w:tc>
          <w:tcPr>
            <w:tcW w:w="2610" w:type="dxa"/>
          </w:tcPr>
          <w:p w:rsidR="002405A0" w:rsidRDefault="00F530DE">
            <w:pPr>
              <w:jc w:val="both"/>
            </w:pPr>
            <w:r>
              <w:t>Итого:</w:t>
            </w:r>
          </w:p>
        </w:tc>
        <w:tc>
          <w:tcPr>
            <w:tcW w:w="3285" w:type="dxa"/>
          </w:tcPr>
          <w:p w:rsidR="002405A0" w:rsidRDefault="002405A0">
            <w:pPr>
              <w:jc w:val="both"/>
            </w:pPr>
          </w:p>
        </w:tc>
        <w:tc>
          <w:tcPr>
            <w:tcW w:w="1895" w:type="dxa"/>
          </w:tcPr>
          <w:p w:rsidR="002405A0" w:rsidRDefault="002405A0">
            <w:pPr>
              <w:jc w:val="both"/>
            </w:pPr>
          </w:p>
        </w:tc>
        <w:tc>
          <w:tcPr>
            <w:tcW w:w="2343" w:type="dxa"/>
          </w:tcPr>
          <w:p w:rsidR="002405A0" w:rsidRDefault="002405A0">
            <w:pPr>
              <w:jc w:val="both"/>
            </w:pPr>
          </w:p>
        </w:tc>
      </w:tr>
    </w:tbl>
    <w:p w:rsidR="002405A0" w:rsidRDefault="002405A0">
      <w:pPr>
        <w:jc w:val="both"/>
      </w:pPr>
    </w:p>
    <w:p w:rsidR="002405A0" w:rsidRDefault="00F530DE">
      <w:pPr>
        <w:jc w:val="both"/>
      </w:pPr>
      <w:r>
        <w:t>Сальдо на ______________   ______________</w:t>
      </w:r>
    </w:p>
    <w:p w:rsidR="002405A0" w:rsidRDefault="00F530DE">
      <w:pPr>
        <w:jc w:val="both"/>
      </w:pPr>
      <w:r>
        <w:tab/>
      </w:r>
      <w:r>
        <w:tab/>
        <w:t xml:space="preserve">   (дата)</w:t>
      </w:r>
      <w:r>
        <w:tab/>
      </w:r>
      <w:r>
        <w:tab/>
        <w:t>(сумма)</w:t>
      </w:r>
    </w:p>
    <w:p w:rsidR="002405A0" w:rsidRDefault="002405A0">
      <w:pPr>
        <w:jc w:val="both"/>
      </w:pPr>
    </w:p>
    <w:p w:rsidR="002405A0" w:rsidRDefault="00F530DE">
      <w:pPr>
        <w:jc w:val="both"/>
      </w:pPr>
      <w:r>
        <w:t>В пользу ___________________</w:t>
      </w:r>
    </w:p>
    <w:p w:rsidR="002405A0" w:rsidRDefault="002405A0">
      <w:pPr>
        <w:jc w:val="both"/>
      </w:pPr>
    </w:p>
    <w:p w:rsidR="002405A0" w:rsidRDefault="002405A0">
      <w:pPr>
        <w:jc w:val="both"/>
      </w:pPr>
    </w:p>
    <w:p w:rsidR="002405A0" w:rsidRDefault="002405A0">
      <w:pPr>
        <w:jc w:val="both"/>
      </w:pPr>
    </w:p>
    <w:p w:rsidR="002405A0" w:rsidRDefault="00F530DE">
      <w:pPr>
        <w:jc w:val="both"/>
      </w:pPr>
      <w:r>
        <w:tab/>
      </w:r>
      <w:r>
        <w:tab/>
        <w:t>Заказчик</w:t>
      </w:r>
      <w:r>
        <w:tab/>
      </w:r>
      <w:r>
        <w:tab/>
      </w:r>
      <w:r>
        <w:tab/>
      </w:r>
      <w:r>
        <w:tab/>
      </w:r>
      <w:r>
        <w:tab/>
      </w:r>
      <w:r>
        <w:tab/>
        <w:t>Поставщик</w:t>
      </w:r>
    </w:p>
    <w:p w:rsidR="002405A0" w:rsidRDefault="002405A0">
      <w:pPr>
        <w:jc w:val="both"/>
      </w:pPr>
    </w:p>
    <w:p w:rsidR="002405A0" w:rsidRDefault="00F530DE">
      <w:pPr>
        <w:jc w:val="both"/>
      </w:pPr>
      <w:r>
        <w:t>________________  _________________</w:t>
      </w:r>
      <w:r>
        <w:tab/>
        <w:t xml:space="preserve">   _______________  _________</w:t>
      </w:r>
    </w:p>
    <w:p w:rsidR="002405A0" w:rsidRDefault="00F530DE">
      <w:pPr>
        <w:ind w:firstLine="426"/>
        <w:jc w:val="both"/>
      </w:pPr>
      <w:r>
        <w:t>(подпись)</w:t>
      </w:r>
      <w:proofErr w:type="gramStart"/>
      <w:r>
        <w:tab/>
        <w:t xml:space="preserve">  (</w:t>
      </w:r>
      <w:proofErr w:type="gramEnd"/>
      <w:r>
        <w:t>расшифровка подписи)</w:t>
      </w:r>
      <w:r>
        <w:tab/>
      </w:r>
      <w:r>
        <w:tab/>
        <w:t>(подпись)    (расшифровка подписи)</w:t>
      </w:r>
    </w:p>
    <w:p w:rsidR="002405A0" w:rsidRDefault="00F530DE">
      <w:pPr>
        <w:jc w:val="both"/>
      </w:pPr>
      <w:r>
        <w:tab/>
      </w:r>
      <w:r>
        <w:tab/>
      </w:r>
      <w:r>
        <w:tab/>
      </w:r>
      <w:r>
        <w:tab/>
      </w:r>
      <w:r>
        <w:tab/>
      </w:r>
    </w:p>
    <w:p w:rsidR="002405A0" w:rsidRDefault="002405A0">
      <w:pPr>
        <w:jc w:val="both"/>
      </w:pPr>
    </w:p>
    <w:p w:rsidR="002405A0" w:rsidRDefault="002405A0">
      <w:pPr>
        <w:jc w:val="both"/>
      </w:pPr>
    </w:p>
    <w:p w:rsidR="002405A0" w:rsidRDefault="00F530DE">
      <w:pPr>
        <w:jc w:val="both"/>
      </w:pPr>
      <w:r>
        <w:tab/>
        <w:t>Главный бухгалтер</w:t>
      </w:r>
      <w:r>
        <w:tab/>
      </w:r>
      <w:r>
        <w:tab/>
      </w:r>
      <w:r>
        <w:tab/>
      </w:r>
      <w:r>
        <w:tab/>
        <w:t xml:space="preserve">    Главный бухгалтер</w:t>
      </w:r>
    </w:p>
    <w:p w:rsidR="002405A0" w:rsidRDefault="002405A0">
      <w:pPr>
        <w:jc w:val="both"/>
      </w:pPr>
    </w:p>
    <w:p w:rsidR="002405A0" w:rsidRDefault="00F530DE">
      <w:pPr>
        <w:jc w:val="both"/>
      </w:pPr>
      <w:r>
        <w:t>_____________  _______________</w:t>
      </w:r>
      <w:r>
        <w:tab/>
        <w:t xml:space="preserve">   ________________  ________________</w:t>
      </w:r>
    </w:p>
    <w:p w:rsidR="002405A0" w:rsidRDefault="00F530DE">
      <w:pPr>
        <w:jc w:val="both"/>
      </w:pPr>
      <w:r>
        <w:t>(подпись)</w:t>
      </w:r>
      <w:proofErr w:type="gramStart"/>
      <w:r>
        <w:tab/>
        <w:t xml:space="preserve">  (</w:t>
      </w:r>
      <w:proofErr w:type="gramEnd"/>
      <w:r>
        <w:t>расшифровка подписи)          (подпись)</w:t>
      </w:r>
      <w:r>
        <w:tab/>
        <w:t>(расшифровка подписи)</w:t>
      </w:r>
    </w:p>
    <w:p w:rsidR="002405A0" w:rsidRDefault="002405A0">
      <w:pPr>
        <w:ind w:left="142"/>
      </w:pPr>
    </w:p>
    <w:p w:rsidR="002405A0" w:rsidRDefault="002405A0">
      <w:pPr>
        <w:ind w:left="142"/>
        <w:jc w:val="center"/>
        <w:rPr>
          <w:rFonts w:eastAsia="Calibri"/>
          <w:lang w:eastAsia="ar-SA"/>
        </w:rPr>
      </w:pPr>
    </w:p>
    <w:p w:rsidR="002405A0" w:rsidRDefault="00F530DE">
      <w:pPr>
        <w:ind w:left="142"/>
        <w:jc w:val="center"/>
        <w:rPr>
          <w:vertAlign w:val="superscript"/>
        </w:rPr>
      </w:pPr>
      <w:r>
        <w:rPr>
          <w:rFonts w:eastAsia="Calibri"/>
          <w:lang w:eastAsia="ar-SA"/>
        </w:rPr>
        <w:t xml:space="preserve">ОБРАЗЕЦ </w:t>
      </w:r>
      <w:r>
        <w:t>АКТА СВЕРКИ РАСЧЕТОВ</w:t>
      </w:r>
    </w:p>
    <w:p w:rsidR="002405A0" w:rsidRDefault="00F530DE">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2405A0" w:rsidRDefault="002405A0">
      <w:pPr>
        <w:rPr>
          <w:rFonts w:eastAsia="Calibri"/>
          <w:lang w:eastAsia="ar-SA"/>
        </w:rPr>
      </w:pPr>
    </w:p>
    <w:p w:rsidR="002405A0" w:rsidRDefault="002405A0">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2405A0">
        <w:tc>
          <w:tcPr>
            <w:tcW w:w="5211" w:type="dxa"/>
          </w:tcPr>
          <w:p w:rsidR="002405A0" w:rsidRDefault="00F530DE">
            <w:pPr>
              <w:spacing w:line="276" w:lineRule="auto"/>
              <w:rPr>
                <w:rFonts w:eastAsiaTheme="minorHAnsi"/>
                <w:lang w:eastAsia="en-US"/>
              </w:rPr>
            </w:pPr>
            <w:r>
              <w:rPr>
                <w:rFonts w:eastAsiaTheme="minorHAnsi"/>
                <w:lang w:eastAsia="en-US"/>
              </w:rPr>
              <w:t>Поставщик:</w:t>
            </w:r>
          </w:p>
          <w:p w:rsidR="002405A0" w:rsidRDefault="002405A0">
            <w:pPr>
              <w:spacing w:line="276" w:lineRule="auto"/>
              <w:rPr>
                <w:rFonts w:eastAsiaTheme="minorHAnsi"/>
                <w:lang w:eastAsia="en-US"/>
              </w:rPr>
            </w:pPr>
          </w:p>
          <w:p w:rsidR="002405A0" w:rsidRDefault="00F530DE">
            <w:pPr>
              <w:spacing w:line="276" w:lineRule="auto"/>
              <w:rPr>
                <w:rFonts w:eastAsiaTheme="minorHAnsi"/>
                <w:lang w:eastAsia="en-US"/>
              </w:rPr>
            </w:pPr>
            <w:r>
              <w:rPr>
                <w:rFonts w:eastAsiaTheme="minorHAnsi"/>
                <w:lang w:eastAsia="en-US"/>
              </w:rPr>
              <w:t>_________________________</w:t>
            </w:r>
          </w:p>
          <w:p w:rsidR="002405A0" w:rsidRDefault="00F530DE">
            <w:pPr>
              <w:spacing w:line="276" w:lineRule="auto"/>
              <w:rPr>
                <w:rFonts w:eastAsiaTheme="minorHAnsi"/>
                <w:lang w:eastAsia="en-US"/>
              </w:rPr>
            </w:pPr>
            <w:r>
              <w:rPr>
                <w:rFonts w:eastAsiaTheme="minorHAnsi"/>
                <w:lang w:eastAsia="en-US"/>
              </w:rPr>
              <w:t>Э.П.</w:t>
            </w:r>
          </w:p>
        </w:tc>
        <w:tc>
          <w:tcPr>
            <w:tcW w:w="4617" w:type="dxa"/>
          </w:tcPr>
          <w:p w:rsidR="002405A0" w:rsidRDefault="00F530DE">
            <w:pPr>
              <w:spacing w:line="276" w:lineRule="auto"/>
              <w:rPr>
                <w:rFonts w:eastAsiaTheme="minorHAnsi"/>
                <w:lang w:eastAsia="en-US"/>
              </w:rPr>
            </w:pPr>
            <w:r>
              <w:rPr>
                <w:rFonts w:eastAsiaTheme="minorHAnsi"/>
                <w:lang w:eastAsia="en-US"/>
              </w:rPr>
              <w:t>Заказчик:</w:t>
            </w:r>
          </w:p>
          <w:p w:rsidR="002405A0" w:rsidRDefault="002405A0">
            <w:pPr>
              <w:spacing w:line="276" w:lineRule="auto"/>
              <w:rPr>
                <w:rFonts w:eastAsiaTheme="minorHAnsi"/>
                <w:lang w:eastAsia="en-US"/>
              </w:rPr>
            </w:pPr>
          </w:p>
          <w:p w:rsidR="002405A0" w:rsidRDefault="00F530DE">
            <w:pPr>
              <w:spacing w:line="276" w:lineRule="auto"/>
              <w:rPr>
                <w:rFonts w:eastAsiaTheme="minorHAnsi"/>
                <w:lang w:eastAsia="en-US"/>
              </w:rPr>
            </w:pPr>
            <w:r>
              <w:rPr>
                <w:rFonts w:eastAsiaTheme="minorHAnsi"/>
                <w:lang w:eastAsia="en-US"/>
              </w:rPr>
              <w:t>__________________________</w:t>
            </w:r>
          </w:p>
          <w:p w:rsidR="002405A0" w:rsidRDefault="00F530DE">
            <w:pPr>
              <w:spacing w:line="276" w:lineRule="auto"/>
              <w:rPr>
                <w:rFonts w:eastAsiaTheme="minorHAnsi"/>
                <w:lang w:eastAsia="en-US"/>
              </w:rPr>
            </w:pPr>
            <w:r>
              <w:rPr>
                <w:rFonts w:eastAsiaTheme="minorHAnsi"/>
                <w:lang w:eastAsia="en-US"/>
              </w:rPr>
              <w:t>Э.П.</w:t>
            </w:r>
          </w:p>
        </w:tc>
      </w:tr>
    </w:tbl>
    <w:p w:rsidR="002405A0" w:rsidRDefault="00F530DE">
      <w:pPr>
        <w:pStyle w:val="af6"/>
        <w:tabs>
          <w:tab w:val="clear" w:pos="1134"/>
        </w:tabs>
        <w:ind w:firstLine="709"/>
        <w:rPr>
          <w:vertAlign w:val="superscript"/>
        </w:rPr>
      </w:pPr>
      <w:r>
        <w:br w:type="page" w:clear="all"/>
      </w:r>
    </w:p>
    <w:p w:rsidR="002405A0" w:rsidRDefault="00F530DE">
      <w:pPr>
        <w:jc w:val="right"/>
      </w:pPr>
      <w:r>
        <w:lastRenderedPageBreak/>
        <w:t>Приложение № 6 к Контракту</w:t>
      </w:r>
      <w:r>
        <w:br/>
        <w:t xml:space="preserve">от «___» _________ 20__ г. </w:t>
      </w:r>
    </w:p>
    <w:p w:rsidR="002405A0" w:rsidRDefault="00F530DE">
      <w:pPr>
        <w:jc w:val="right"/>
      </w:pPr>
      <w:r>
        <w:t>№ ___________</w:t>
      </w:r>
    </w:p>
    <w:p w:rsidR="002405A0" w:rsidRDefault="002405A0">
      <w:pPr>
        <w:jc w:val="center"/>
      </w:pPr>
    </w:p>
    <w:p w:rsidR="002405A0" w:rsidRDefault="00F530DE">
      <w:pPr>
        <w:jc w:val="right"/>
      </w:pPr>
      <w:r>
        <w:t>Образец</w:t>
      </w:r>
    </w:p>
    <w:p w:rsidR="002405A0" w:rsidRDefault="00F530DE">
      <w:pPr>
        <w:jc w:val="center"/>
      </w:pPr>
      <w:r>
        <w:t>А К Т</w:t>
      </w:r>
    </w:p>
    <w:p w:rsidR="002405A0" w:rsidRDefault="00F530DE">
      <w:pPr>
        <w:jc w:val="center"/>
      </w:pPr>
      <w:r>
        <w:t>№ ___ от «_</w:t>
      </w:r>
      <w:proofErr w:type="gramStart"/>
      <w:r>
        <w:t>_»_</w:t>
      </w:r>
      <w:proofErr w:type="gramEnd"/>
      <w:r>
        <w:t>___________ 20__г.</w:t>
      </w:r>
    </w:p>
    <w:p w:rsidR="002405A0" w:rsidRDefault="00F530DE">
      <w:pPr>
        <w:jc w:val="center"/>
      </w:pPr>
      <w:r>
        <w:t xml:space="preserve">ОБ ИСПОЛНЕНИИ ОБЯЗАТЕЛЬСТВ ПО ГОСУДАРСТВЕННОМУ КОНТРАКТУ </w:t>
      </w:r>
    </w:p>
    <w:p w:rsidR="002405A0" w:rsidRDefault="00F530DE">
      <w:pPr>
        <w:jc w:val="center"/>
      </w:pPr>
      <w:r>
        <w:t>ОТ «___» _______________ 20_</w:t>
      </w:r>
      <w:proofErr w:type="gramStart"/>
      <w:r>
        <w:t>_  г.</w:t>
      </w:r>
      <w:proofErr w:type="gramEnd"/>
      <w:r>
        <w:t xml:space="preserve"> № _____</w:t>
      </w:r>
    </w:p>
    <w:p w:rsidR="002405A0" w:rsidRDefault="002405A0"/>
    <w:p w:rsidR="002405A0" w:rsidRDefault="00F530DE">
      <w:pPr>
        <w:ind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2405A0" w:rsidRDefault="00F530DE">
      <w:pPr>
        <w:ind w:firstLine="708"/>
        <w:jc w:val="both"/>
      </w:pPr>
      <w:r>
        <w:t>Поставщиком представлены следующие документы, копии документов, подтверждающие поставку Товара и оказание Услуг по Контракту:</w:t>
      </w:r>
    </w:p>
    <w:p w:rsidR="002405A0" w:rsidRDefault="00F530DE">
      <w:pPr>
        <w:ind w:firstLine="708"/>
        <w:jc w:val="both"/>
      </w:pPr>
      <w:r>
        <w:t>а) товарные накладные (универсальные передаточные документы), подписанные Получателями;</w:t>
      </w:r>
    </w:p>
    <w:p w:rsidR="002405A0" w:rsidRDefault="00F530DE">
      <w:pPr>
        <w:ind w:firstLine="708"/>
        <w:jc w:val="both"/>
      </w:pPr>
      <w:r>
        <w:t>б) акты приема-передачи Товара, подписанные Поставщиком и Получателями (приложение № 4 к Контракту);</w:t>
      </w:r>
    </w:p>
    <w:p w:rsidR="002405A0" w:rsidRDefault="00F530DE">
      <w:pPr>
        <w:ind w:firstLine="708"/>
        <w:jc w:val="both"/>
      </w:pPr>
      <w:r>
        <w:t>в) копия регистрационного удостоверения на Товар / выписка из государственного реестра медицинских изделий и организаций (индивидуальных предпринимателей);</w:t>
      </w:r>
    </w:p>
    <w:p w:rsidR="002405A0" w:rsidRDefault="00F530DE">
      <w:pPr>
        <w:ind w:firstLine="708"/>
        <w:jc w:val="both"/>
        <w:rPr>
          <w:i/>
        </w:rPr>
      </w:pPr>
      <w:r>
        <w:t>г) копия паспорта качества на Товар и/или копия документа, подтверждающего соответствие Товара, выданного уполномоченными органами (организациями) (при наличии);</w:t>
      </w:r>
    </w:p>
    <w:p w:rsidR="002405A0" w:rsidRDefault="00F530DE">
      <w:pPr>
        <w:ind w:firstLine="708"/>
        <w:jc w:val="both"/>
      </w:pPr>
      <w:r>
        <w:t>д) техническую и (или) эксплуатационную документацию производителя (изготовителя) Товара на русском языке;</w:t>
      </w:r>
    </w:p>
    <w:p w:rsidR="002405A0" w:rsidRDefault="002405A0">
      <w:pPr>
        <w:ind w:firstLine="708"/>
        <w:jc w:val="both"/>
      </w:pPr>
    </w:p>
    <w:p w:rsidR="002405A0" w:rsidRDefault="00F530DE">
      <w:pPr>
        <w:ind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2405A0" w:rsidRDefault="002405A0"/>
    <w:tbl>
      <w:tblPr>
        <w:tblW w:w="9648" w:type="dxa"/>
        <w:tblLayout w:type="fixed"/>
        <w:tblLook w:val="0000" w:firstRow="0" w:lastRow="0" w:firstColumn="0" w:lastColumn="0" w:noHBand="0" w:noVBand="0"/>
      </w:tblPr>
      <w:tblGrid>
        <w:gridCol w:w="4824"/>
        <w:gridCol w:w="4824"/>
      </w:tblGrid>
      <w:tr w:rsidR="002405A0">
        <w:tc>
          <w:tcPr>
            <w:tcW w:w="4824" w:type="dxa"/>
          </w:tcPr>
          <w:p w:rsidR="002405A0" w:rsidRDefault="00F530DE">
            <w:pPr>
              <w:ind w:left="456" w:hanging="456"/>
            </w:pPr>
            <w:r>
              <w:t>Поставщик:</w:t>
            </w:r>
          </w:p>
          <w:p w:rsidR="002405A0" w:rsidRDefault="00F530DE">
            <w:pPr>
              <w:ind w:left="456" w:hanging="456"/>
            </w:pPr>
            <w:r>
              <w:t>__________________________</w:t>
            </w:r>
          </w:p>
          <w:p w:rsidR="002405A0" w:rsidRDefault="00F530DE">
            <w:pPr>
              <w:ind w:left="456" w:hanging="456"/>
            </w:pPr>
            <w:r>
              <w:t xml:space="preserve">М.П. </w:t>
            </w:r>
          </w:p>
          <w:p w:rsidR="002405A0" w:rsidRDefault="00F530DE">
            <w:pPr>
              <w:ind w:left="456" w:hanging="456"/>
            </w:pPr>
            <w:r>
              <w:t>«___» ______________ 20__ г.</w:t>
            </w:r>
          </w:p>
        </w:tc>
        <w:tc>
          <w:tcPr>
            <w:tcW w:w="4824" w:type="dxa"/>
          </w:tcPr>
          <w:p w:rsidR="002405A0" w:rsidRDefault="00F530DE">
            <w:pPr>
              <w:ind w:left="456" w:hanging="456"/>
            </w:pPr>
            <w:r>
              <w:t>Заказчик:</w:t>
            </w:r>
          </w:p>
          <w:p w:rsidR="002405A0" w:rsidRDefault="00F530DE">
            <w:pPr>
              <w:ind w:left="456" w:hanging="456"/>
            </w:pPr>
            <w:r>
              <w:t>_________________________</w:t>
            </w:r>
          </w:p>
          <w:p w:rsidR="002405A0" w:rsidRDefault="00F530DE">
            <w:pPr>
              <w:ind w:left="456" w:hanging="456"/>
            </w:pPr>
            <w:r>
              <w:t>М.П.</w:t>
            </w:r>
          </w:p>
          <w:p w:rsidR="002405A0" w:rsidRDefault="00F530DE">
            <w:pPr>
              <w:ind w:left="456" w:hanging="456"/>
            </w:pPr>
            <w:r>
              <w:t>«___» ______________ 20__ г.</w:t>
            </w:r>
          </w:p>
        </w:tc>
      </w:tr>
    </w:tbl>
    <w:p w:rsidR="002405A0" w:rsidRDefault="00F530DE">
      <w:pPr>
        <w:ind w:left="142"/>
        <w:jc w:val="center"/>
        <w:rPr>
          <w:sz w:val="28"/>
          <w:szCs w:val="28"/>
        </w:rPr>
      </w:pPr>
      <w:r>
        <w:rPr>
          <w:sz w:val="28"/>
          <w:szCs w:val="28"/>
        </w:rPr>
        <w:tab/>
      </w:r>
    </w:p>
    <w:p w:rsidR="002405A0" w:rsidRDefault="002405A0">
      <w:pPr>
        <w:ind w:left="142"/>
        <w:jc w:val="center"/>
        <w:rPr>
          <w:sz w:val="28"/>
          <w:szCs w:val="28"/>
        </w:rPr>
      </w:pPr>
    </w:p>
    <w:p w:rsidR="002405A0" w:rsidRDefault="00F530DE">
      <w:pPr>
        <w:ind w:left="142"/>
        <w:jc w:val="center"/>
      </w:pPr>
      <w:r>
        <w:rPr>
          <w:rFonts w:eastAsia="Calibri"/>
          <w:lang w:eastAsia="ar-SA"/>
        </w:rPr>
        <w:t xml:space="preserve">ОБРАЗЕЦ </w:t>
      </w:r>
      <w:r>
        <w:t xml:space="preserve">АКТА ОБ ИСПОЛНЕНИИ ОБЯЗАТЕЛЬСТВ ПО </w:t>
      </w:r>
    </w:p>
    <w:p w:rsidR="002405A0" w:rsidRDefault="00F530DE">
      <w:pPr>
        <w:ind w:left="142"/>
        <w:jc w:val="center"/>
      </w:pPr>
      <w:r>
        <w:t>ГОСУДАРСТВЕННОМУ КОНТРАКТУ</w:t>
      </w:r>
    </w:p>
    <w:p w:rsidR="002405A0" w:rsidRDefault="002405A0">
      <w:pPr>
        <w:ind w:left="142"/>
        <w:jc w:val="center"/>
        <w:rPr>
          <w:vertAlign w:val="superscript"/>
        </w:rPr>
      </w:pPr>
    </w:p>
    <w:p w:rsidR="002405A0" w:rsidRDefault="00F530DE">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2405A0" w:rsidRDefault="002405A0">
      <w:pPr>
        <w:pStyle w:val="-0"/>
        <w:numPr>
          <w:ilvl w:val="0"/>
          <w:numId w:val="0"/>
        </w:numPr>
        <w:ind w:left="851"/>
        <w:rPr>
          <w:rFonts w:eastAsia="Calibri"/>
          <w:lang w:eastAsia="ar-SA"/>
        </w:rPr>
      </w:pPr>
    </w:p>
    <w:tbl>
      <w:tblPr>
        <w:tblW w:w="9828" w:type="dxa"/>
        <w:tblLayout w:type="fixed"/>
        <w:tblLook w:val="04A0" w:firstRow="1" w:lastRow="0" w:firstColumn="1" w:lastColumn="0" w:noHBand="0" w:noVBand="1"/>
      </w:tblPr>
      <w:tblGrid>
        <w:gridCol w:w="5211"/>
        <w:gridCol w:w="4617"/>
      </w:tblGrid>
      <w:tr w:rsidR="002405A0">
        <w:tc>
          <w:tcPr>
            <w:tcW w:w="5211" w:type="dxa"/>
          </w:tcPr>
          <w:p w:rsidR="002405A0" w:rsidRDefault="00F530DE">
            <w:pPr>
              <w:spacing w:line="276" w:lineRule="auto"/>
              <w:rPr>
                <w:rFonts w:eastAsiaTheme="minorHAnsi"/>
                <w:lang w:eastAsia="en-US"/>
              </w:rPr>
            </w:pPr>
            <w:r>
              <w:rPr>
                <w:rFonts w:eastAsiaTheme="minorHAnsi"/>
                <w:lang w:eastAsia="en-US"/>
              </w:rPr>
              <w:t>Поставщик:</w:t>
            </w:r>
          </w:p>
          <w:p w:rsidR="002405A0" w:rsidRDefault="002405A0">
            <w:pPr>
              <w:spacing w:line="276" w:lineRule="auto"/>
              <w:rPr>
                <w:rFonts w:eastAsiaTheme="minorHAnsi"/>
                <w:lang w:eastAsia="en-US"/>
              </w:rPr>
            </w:pPr>
          </w:p>
          <w:p w:rsidR="002405A0" w:rsidRDefault="00F530DE">
            <w:pPr>
              <w:spacing w:line="276" w:lineRule="auto"/>
              <w:rPr>
                <w:rFonts w:eastAsiaTheme="minorHAnsi"/>
                <w:lang w:eastAsia="en-US"/>
              </w:rPr>
            </w:pPr>
            <w:r>
              <w:rPr>
                <w:rFonts w:eastAsiaTheme="minorHAnsi"/>
                <w:lang w:eastAsia="en-US"/>
              </w:rPr>
              <w:t>_________________________</w:t>
            </w:r>
          </w:p>
          <w:p w:rsidR="002405A0" w:rsidRDefault="00F530DE">
            <w:pPr>
              <w:spacing w:line="276" w:lineRule="auto"/>
              <w:rPr>
                <w:rFonts w:eastAsiaTheme="minorHAnsi"/>
                <w:lang w:eastAsia="en-US"/>
              </w:rPr>
            </w:pPr>
            <w:r>
              <w:rPr>
                <w:rFonts w:eastAsiaTheme="minorHAnsi"/>
                <w:lang w:eastAsia="en-US"/>
              </w:rPr>
              <w:t>Э.П.</w:t>
            </w:r>
            <w:r>
              <w:t xml:space="preserve"> </w:t>
            </w:r>
          </w:p>
        </w:tc>
        <w:tc>
          <w:tcPr>
            <w:tcW w:w="4617" w:type="dxa"/>
          </w:tcPr>
          <w:p w:rsidR="002405A0" w:rsidRDefault="00F530DE">
            <w:pPr>
              <w:spacing w:line="276" w:lineRule="auto"/>
              <w:rPr>
                <w:rFonts w:eastAsiaTheme="minorHAnsi"/>
                <w:lang w:eastAsia="en-US"/>
              </w:rPr>
            </w:pPr>
            <w:r>
              <w:rPr>
                <w:rFonts w:eastAsiaTheme="minorHAnsi"/>
                <w:lang w:eastAsia="en-US"/>
              </w:rPr>
              <w:t>Заказчик:</w:t>
            </w:r>
          </w:p>
          <w:p w:rsidR="002405A0" w:rsidRDefault="002405A0">
            <w:pPr>
              <w:spacing w:line="276" w:lineRule="auto"/>
              <w:rPr>
                <w:rFonts w:eastAsiaTheme="minorHAnsi"/>
                <w:lang w:eastAsia="en-US"/>
              </w:rPr>
            </w:pPr>
          </w:p>
          <w:p w:rsidR="002405A0" w:rsidRDefault="00F530DE">
            <w:pPr>
              <w:spacing w:line="276" w:lineRule="auto"/>
              <w:rPr>
                <w:rFonts w:eastAsiaTheme="minorHAnsi"/>
                <w:lang w:eastAsia="en-US"/>
              </w:rPr>
            </w:pPr>
            <w:r>
              <w:rPr>
                <w:rFonts w:eastAsiaTheme="minorHAnsi"/>
                <w:lang w:eastAsia="en-US"/>
              </w:rPr>
              <w:t>__________________________</w:t>
            </w:r>
          </w:p>
          <w:p w:rsidR="002405A0" w:rsidRDefault="00F530DE">
            <w:pPr>
              <w:spacing w:line="276" w:lineRule="auto"/>
              <w:rPr>
                <w:rFonts w:eastAsiaTheme="minorHAnsi"/>
                <w:lang w:eastAsia="en-US"/>
              </w:rPr>
            </w:pPr>
            <w:r>
              <w:rPr>
                <w:rFonts w:eastAsiaTheme="minorHAnsi"/>
                <w:lang w:eastAsia="en-US"/>
              </w:rPr>
              <w:t>Э.П.</w:t>
            </w:r>
          </w:p>
        </w:tc>
      </w:tr>
    </w:tbl>
    <w:p w:rsidR="002405A0" w:rsidRDefault="002405A0"/>
    <w:sectPr w:rsidR="002405A0">
      <w:pgSz w:w="11906" w:h="16838"/>
      <w:pgMar w:top="709" w:right="991"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E3E" w:rsidRDefault="00443E3E">
      <w:r>
        <w:separator/>
      </w:r>
    </w:p>
  </w:endnote>
  <w:endnote w:type="continuationSeparator" w:id="0">
    <w:p w:rsidR="00443E3E" w:rsidRDefault="00443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E3E" w:rsidRDefault="00443E3E">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443E3E" w:rsidRDefault="00443E3E">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E3E" w:rsidRDefault="00443E3E">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E3E" w:rsidRDefault="00443E3E">
      <w:r>
        <w:separator/>
      </w:r>
    </w:p>
  </w:footnote>
  <w:footnote w:type="continuationSeparator" w:id="0">
    <w:p w:rsidR="00443E3E" w:rsidRDefault="00443E3E">
      <w:r>
        <w:continuationSeparator/>
      </w:r>
    </w:p>
  </w:footnote>
  <w:footnote w:id="1">
    <w:p w:rsidR="00443E3E" w:rsidRDefault="00443E3E">
      <w:pPr>
        <w:pStyle w:val="af7"/>
      </w:pPr>
      <w:r>
        <w:rPr>
          <w:rStyle w:val="af9"/>
        </w:rPr>
        <w:footnoteRef/>
      </w:r>
      <w: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443E3E" w:rsidRDefault="00443E3E">
      <w:pPr>
        <w:pStyle w:val="af7"/>
      </w:pPr>
      <w:r>
        <w:rPr>
          <w:rStyle w:val="af9"/>
        </w:rPr>
        <w:footnoteRef/>
      </w:r>
      <w: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443E3E" w:rsidRDefault="00443E3E">
      <w:pPr>
        <w:pStyle w:val="af7"/>
      </w:pPr>
      <w:r>
        <w:rPr>
          <w:rStyle w:val="af9"/>
        </w:rPr>
        <w:footnoteRef/>
      </w:r>
      <w:r>
        <w:t xml:space="preserve"> Включается в случае необходимости в зависимости от фактических обстоятельств, определяющих условия исполнения Контракта.</w:t>
      </w:r>
    </w:p>
  </w:footnote>
  <w:footnote w:id="4">
    <w:p w:rsidR="00443E3E" w:rsidRDefault="00443E3E">
      <w:pPr>
        <w:pStyle w:val="af7"/>
      </w:pPr>
      <w:r>
        <w:rPr>
          <w:rStyle w:val="af9"/>
        </w:rPr>
        <w:footnoteRef/>
      </w:r>
      <w:r>
        <w:t xml:space="preserve"> Акт сверки расчетов может содержать иные положения, не противоречащие законодательству Российской Федерации.</w:t>
      </w:r>
    </w:p>
  </w:footnote>
  <w:footnote w:id="5">
    <w:p w:rsidR="00443E3E" w:rsidRDefault="00443E3E">
      <w:pPr>
        <w:pStyle w:val="af7"/>
      </w:pPr>
      <w:r>
        <w:rPr>
          <w:rStyle w:val="af9"/>
        </w:rPr>
        <w:footnoteRef/>
      </w:r>
      <w:r>
        <w:t xml:space="preserve"> При необходимости указывается «Цена за ед., без НДС, руб.».</w:t>
      </w:r>
    </w:p>
  </w:footnote>
  <w:footnote w:id="6">
    <w:p w:rsidR="00443E3E" w:rsidRDefault="00443E3E">
      <w:pPr>
        <w:pStyle w:val="af7"/>
      </w:pPr>
      <w:r>
        <w:rPr>
          <w:rStyle w:val="af9"/>
        </w:rPr>
        <w:footnoteRef/>
      </w:r>
      <w:r>
        <w:t xml:space="preserve"> При необходимости указывается «Общая стоимость, без НДС, руб.».</w:t>
      </w:r>
    </w:p>
    <w:p w:rsidR="00443E3E" w:rsidRDefault="00443E3E">
      <w:pPr>
        <w:pStyle w:val="af7"/>
      </w:pPr>
    </w:p>
  </w:footnote>
  <w:footnote w:id="7">
    <w:p w:rsidR="00443E3E" w:rsidRDefault="00443E3E">
      <w:pPr>
        <w:pStyle w:val="af7"/>
        <w:rPr>
          <w:i/>
        </w:rPr>
      </w:pPr>
      <w:r>
        <w:rPr>
          <w:rStyle w:val="af9"/>
          <w:i/>
        </w:rPr>
        <w:footnoteRef/>
      </w:r>
      <w:r>
        <w:rPr>
          <w:i/>
        </w:rPr>
        <w:t xml:space="preserve"> Единица измерения указывается в соответствии с товарной накладной (товарными накладными) или универсальным передаточным документом;</w:t>
      </w:r>
    </w:p>
  </w:footnote>
  <w:footnote w:id="8">
    <w:p w:rsidR="00443E3E" w:rsidRDefault="00443E3E">
      <w:pPr>
        <w:pStyle w:val="af7"/>
        <w:rPr>
          <w:i/>
        </w:rPr>
      </w:pPr>
      <w:r>
        <w:rPr>
          <w:rStyle w:val="af9"/>
          <w:i/>
        </w:rPr>
        <w:footnoteRef/>
      </w:r>
      <w:r>
        <w:rPr>
          <w:i/>
        </w:rPr>
        <w:t xml:space="preserve"> При необходимости указывается «Цена за ед., без НДС, руб.».</w:t>
      </w:r>
    </w:p>
  </w:footnote>
  <w:footnote w:id="9">
    <w:p w:rsidR="00443E3E" w:rsidRDefault="00443E3E">
      <w:pPr>
        <w:pStyle w:val="af7"/>
        <w:rPr>
          <w:i/>
        </w:rPr>
      </w:pPr>
      <w:r>
        <w:rPr>
          <w:rStyle w:val="af9"/>
          <w:i/>
        </w:rPr>
        <w:footnoteRef/>
      </w:r>
      <w:r>
        <w:rPr>
          <w:i/>
        </w:rPr>
        <w:t xml:space="preserve"> При необходимости указывается «Общая стоимость, без НДС, руб.».</w:t>
      </w:r>
    </w:p>
  </w:footnote>
  <w:footnote w:id="10">
    <w:p w:rsidR="00443E3E" w:rsidRDefault="00443E3E">
      <w:pPr>
        <w:pStyle w:val="af7"/>
        <w:rPr>
          <w:i/>
        </w:rPr>
      </w:pPr>
      <w:r>
        <w:rPr>
          <w:rStyle w:val="af9"/>
          <w:i/>
        </w:rPr>
        <w:footnoteRef/>
      </w:r>
      <w:r>
        <w:rPr>
          <w:i/>
        </w:rPr>
        <w:t xml:space="preserve"> При необходимости указывается «Универсальный передаточный документ от «____» __________20 __ г. № __».</w:t>
      </w:r>
    </w:p>
  </w:footnote>
  <w:footnote w:id="11">
    <w:p w:rsidR="00443E3E" w:rsidRDefault="00443E3E">
      <w:pPr>
        <w:pStyle w:val="af7"/>
        <w:rPr>
          <w:i/>
        </w:rPr>
      </w:pPr>
      <w:r>
        <w:rPr>
          <w:rStyle w:val="af9"/>
          <w:i/>
        </w:rPr>
        <w:footnoteRef/>
      </w:r>
      <w:r>
        <w:rPr>
          <w:i/>
        </w:rPr>
        <w:t xml:space="preserve"> При необходимости указывается «Универсальный передаточный документ от «____» __________20 __ г. № __».</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E3E" w:rsidRDefault="00443E3E">
    <w:pPr>
      <w:pStyle w:val="ae"/>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43E3E" w:rsidRDefault="00443E3E">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2AE"/>
    <w:multiLevelType w:val="hybridMultilevel"/>
    <w:tmpl w:val="130CF120"/>
    <w:lvl w:ilvl="0" w:tplc="E4007CA4">
      <w:start w:val="10"/>
      <w:numFmt w:val="decimal"/>
      <w:lvlText w:val="%1."/>
      <w:lvlJc w:val="left"/>
      <w:pPr>
        <w:ind w:left="3905" w:hanging="360"/>
      </w:pPr>
      <w:rPr>
        <w:rFonts w:hint="default"/>
        <w:b w:val="0"/>
      </w:rPr>
    </w:lvl>
    <w:lvl w:ilvl="1" w:tplc="42D6824E">
      <w:start w:val="1"/>
      <w:numFmt w:val="lowerLetter"/>
      <w:lvlText w:val="%2."/>
      <w:lvlJc w:val="left"/>
      <w:pPr>
        <w:ind w:left="4625" w:hanging="360"/>
      </w:pPr>
    </w:lvl>
    <w:lvl w:ilvl="2" w:tplc="4B1AAE38">
      <w:start w:val="1"/>
      <w:numFmt w:val="lowerRoman"/>
      <w:lvlText w:val="%3."/>
      <w:lvlJc w:val="right"/>
      <w:pPr>
        <w:ind w:left="5345" w:hanging="180"/>
      </w:pPr>
    </w:lvl>
    <w:lvl w:ilvl="3" w:tplc="0F5ECBB6">
      <w:start w:val="1"/>
      <w:numFmt w:val="decimal"/>
      <w:lvlText w:val="%4."/>
      <w:lvlJc w:val="left"/>
      <w:pPr>
        <w:ind w:left="6065" w:hanging="360"/>
      </w:pPr>
    </w:lvl>
    <w:lvl w:ilvl="4" w:tplc="BB0AE9C4">
      <w:start w:val="1"/>
      <w:numFmt w:val="lowerLetter"/>
      <w:lvlText w:val="%5."/>
      <w:lvlJc w:val="left"/>
      <w:pPr>
        <w:ind w:left="6785" w:hanging="360"/>
      </w:pPr>
    </w:lvl>
    <w:lvl w:ilvl="5" w:tplc="9E12B61E">
      <w:start w:val="1"/>
      <w:numFmt w:val="lowerRoman"/>
      <w:lvlText w:val="%6."/>
      <w:lvlJc w:val="right"/>
      <w:pPr>
        <w:ind w:left="7505" w:hanging="180"/>
      </w:pPr>
    </w:lvl>
    <w:lvl w:ilvl="6" w:tplc="38A8093C">
      <w:start w:val="1"/>
      <w:numFmt w:val="decimal"/>
      <w:lvlText w:val="%7."/>
      <w:lvlJc w:val="left"/>
      <w:pPr>
        <w:ind w:left="8225" w:hanging="360"/>
      </w:pPr>
    </w:lvl>
    <w:lvl w:ilvl="7" w:tplc="923232C2">
      <w:start w:val="1"/>
      <w:numFmt w:val="lowerLetter"/>
      <w:lvlText w:val="%8."/>
      <w:lvlJc w:val="left"/>
      <w:pPr>
        <w:ind w:left="8945" w:hanging="360"/>
      </w:pPr>
    </w:lvl>
    <w:lvl w:ilvl="8" w:tplc="C688F186">
      <w:start w:val="1"/>
      <w:numFmt w:val="lowerRoman"/>
      <w:lvlText w:val="%9."/>
      <w:lvlJc w:val="right"/>
      <w:pPr>
        <w:ind w:left="9665" w:hanging="180"/>
      </w:pPr>
    </w:lvl>
  </w:abstractNum>
  <w:abstractNum w:abstractNumId="1" w15:restartNumberingAfterBreak="0">
    <w:nsid w:val="0C746147"/>
    <w:multiLevelType w:val="hybridMultilevel"/>
    <w:tmpl w:val="3600FC6E"/>
    <w:lvl w:ilvl="0" w:tplc="AAC27A2E">
      <w:start w:val="10"/>
      <w:numFmt w:val="decimal"/>
      <w:lvlText w:val="%1."/>
      <w:lvlJc w:val="left"/>
      <w:pPr>
        <w:ind w:left="720" w:hanging="360"/>
      </w:pPr>
      <w:rPr>
        <w:rFonts w:hint="default"/>
      </w:rPr>
    </w:lvl>
    <w:lvl w:ilvl="1" w:tplc="D2D24330">
      <w:start w:val="1"/>
      <w:numFmt w:val="lowerLetter"/>
      <w:lvlText w:val="%2."/>
      <w:lvlJc w:val="left"/>
      <w:pPr>
        <w:ind w:left="1440" w:hanging="360"/>
      </w:pPr>
    </w:lvl>
    <w:lvl w:ilvl="2" w:tplc="F6DE6BC6">
      <w:start w:val="1"/>
      <w:numFmt w:val="lowerRoman"/>
      <w:lvlText w:val="%3."/>
      <w:lvlJc w:val="right"/>
      <w:pPr>
        <w:ind w:left="2160" w:hanging="180"/>
      </w:pPr>
    </w:lvl>
    <w:lvl w:ilvl="3" w:tplc="FAE270BC">
      <w:start w:val="1"/>
      <w:numFmt w:val="decimal"/>
      <w:lvlText w:val="%4."/>
      <w:lvlJc w:val="left"/>
      <w:pPr>
        <w:ind w:left="2880" w:hanging="360"/>
      </w:pPr>
    </w:lvl>
    <w:lvl w:ilvl="4" w:tplc="5F34B6C0">
      <w:start w:val="1"/>
      <w:numFmt w:val="lowerLetter"/>
      <w:lvlText w:val="%5."/>
      <w:lvlJc w:val="left"/>
      <w:pPr>
        <w:ind w:left="3600" w:hanging="360"/>
      </w:pPr>
    </w:lvl>
    <w:lvl w:ilvl="5" w:tplc="76C041E8">
      <w:start w:val="1"/>
      <w:numFmt w:val="lowerRoman"/>
      <w:lvlText w:val="%6."/>
      <w:lvlJc w:val="right"/>
      <w:pPr>
        <w:ind w:left="4320" w:hanging="180"/>
      </w:pPr>
    </w:lvl>
    <w:lvl w:ilvl="6" w:tplc="F4562612">
      <w:start w:val="1"/>
      <w:numFmt w:val="decimal"/>
      <w:lvlText w:val="%7."/>
      <w:lvlJc w:val="left"/>
      <w:pPr>
        <w:ind w:left="5040" w:hanging="360"/>
      </w:pPr>
    </w:lvl>
    <w:lvl w:ilvl="7" w:tplc="F8F8DA50">
      <w:start w:val="1"/>
      <w:numFmt w:val="lowerLetter"/>
      <w:lvlText w:val="%8."/>
      <w:lvlJc w:val="left"/>
      <w:pPr>
        <w:ind w:left="5760" w:hanging="360"/>
      </w:pPr>
    </w:lvl>
    <w:lvl w:ilvl="8" w:tplc="E7FC5948">
      <w:start w:val="1"/>
      <w:numFmt w:val="lowerRoman"/>
      <w:lvlText w:val="%9."/>
      <w:lvlJc w:val="right"/>
      <w:pPr>
        <w:ind w:left="6480" w:hanging="180"/>
      </w:pPr>
    </w:lvl>
  </w:abstractNum>
  <w:abstractNum w:abstractNumId="2" w15:restartNumberingAfterBreak="0">
    <w:nsid w:val="17E96F72"/>
    <w:multiLevelType w:val="multilevel"/>
    <w:tmpl w:val="35CACCE2"/>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 w15:restartNumberingAfterBreak="0">
    <w:nsid w:val="1C4F33BC"/>
    <w:multiLevelType w:val="hybridMultilevel"/>
    <w:tmpl w:val="FF66BAE0"/>
    <w:lvl w:ilvl="0" w:tplc="AC222A24">
      <w:start w:val="9"/>
      <w:numFmt w:val="decimal"/>
      <w:lvlText w:val="%1."/>
      <w:lvlJc w:val="left"/>
      <w:pPr>
        <w:ind w:left="720" w:hanging="360"/>
      </w:pPr>
      <w:rPr>
        <w:rFonts w:hint="default"/>
      </w:rPr>
    </w:lvl>
    <w:lvl w:ilvl="1" w:tplc="EAF8E39A">
      <w:start w:val="1"/>
      <w:numFmt w:val="lowerLetter"/>
      <w:lvlText w:val="%2."/>
      <w:lvlJc w:val="left"/>
      <w:pPr>
        <w:ind w:left="1440" w:hanging="360"/>
      </w:pPr>
    </w:lvl>
    <w:lvl w:ilvl="2" w:tplc="4CAAA8C6">
      <w:start w:val="1"/>
      <w:numFmt w:val="lowerRoman"/>
      <w:lvlText w:val="%3."/>
      <w:lvlJc w:val="right"/>
      <w:pPr>
        <w:ind w:left="2160" w:hanging="180"/>
      </w:pPr>
    </w:lvl>
    <w:lvl w:ilvl="3" w:tplc="4ABEC4E6">
      <w:start w:val="1"/>
      <w:numFmt w:val="decimal"/>
      <w:lvlText w:val="%4."/>
      <w:lvlJc w:val="left"/>
      <w:pPr>
        <w:ind w:left="2880" w:hanging="360"/>
      </w:pPr>
    </w:lvl>
    <w:lvl w:ilvl="4" w:tplc="52F881DE">
      <w:start w:val="1"/>
      <w:numFmt w:val="lowerLetter"/>
      <w:lvlText w:val="%5."/>
      <w:lvlJc w:val="left"/>
      <w:pPr>
        <w:ind w:left="3600" w:hanging="360"/>
      </w:pPr>
    </w:lvl>
    <w:lvl w:ilvl="5" w:tplc="8BE0ABCC">
      <w:start w:val="1"/>
      <w:numFmt w:val="lowerRoman"/>
      <w:lvlText w:val="%6."/>
      <w:lvlJc w:val="right"/>
      <w:pPr>
        <w:ind w:left="4320" w:hanging="180"/>
      </w:pPr>
    </w:lvl>
    <w:lvl w:ilvl="6" w:tplc="3CF62C3A">
      <w:start w:val="1"/>
      <w:numFmt w:val="decimal"/>
      <w:lvlText w:val="%7."/>
      <w:lvlJc w:val="left"/>
      <w:pPr>
        <w:ind w:left="5040" w:hanging="360"/>
      </w:pPr>
    </w:lvl>
    <w:lvl w:ilvl="7" w:tplc="1BAC1388">
      <w:start w:val="1"/>
      <w:numFmt w:val="lowerLetter"/>
      <w:lvlText w:val="%8."/>
      <w:lvlJc w:val="left"/>
      <w:pPr>
        <w:ind w:left="5760" w:hanging="360"/>
      </w:pPr>
    </w:lvl>
    <w:lvl w:ilvl="8" w:tplc="B5D64FFC">
      <w:start w:val="1"/>
      <w:numFmt w:val="lowerRoman"/>
      <w:lvlText w:val="%9."/>
      <w:lvlJc w:val="right"/>
      <w:pPr>
        <w:ind w:left="6480" w:hanging="180"/>
      </w:pPr>
    </w:lvl>
  </w:abstractNum>
  <w:abstractNum w:abstractNumId="4" w15:restartNumberingAfterBreak="0">
    <w:nsid w:val="39DD04F3"/>
    <w:multiLevelType w:val="hybridMultilevel"/>
    <w:tmpl w:val="39829E7C"/>
    <w:lvl w:ilvl="0" w:tplc="9E50E240">
      <w:start w:val="7"/>
      <w:numFmt w:val="decimal"/>
      <w:lvlText w:val="%1."/>
      <w:lvlJc w:val="left"/>
      <w:pPr>
        <w:ind w:left="1080" w:hanging="360"/>
      </w:pPr>
      <w:rPr>
        <w:rFonts w:hint="default"/>
      </w:rPr>
    </w:lvl>
    <w:lvl w:ilvl="1" w:tplc="5B4627B6">
      <w:start w:val="1"/>
      <w:numFmt w:val="lowerLetter"/>
      <w:lvlText w:val="%2."/>
      <w:lvlJc w:val="left"/>
      <w:pPr>
        <w:ind w:left="1800" w:hanging="360"/>
      </w:pPr>
    </w:lvl>
    <w:lvl w:ilvl="2" w:tplc="D89A3F98">
      <w:start w:val="1"/>
      <w:numFmt w:val="lowerRoman"/>
      <w:lvlText w:val="%3."/>
      <w:lvlJc w:val="right"/>
      <w:pPr>
        <w:ind w:left="2520" w:hanging="180"/>
      </w:pPr>
    </w:lvl>
    <w:lvl w:ilvl="3" w:tplc="252684A2">
      <w:start w:val="1"/>
      <w:numFmt w:val="decimal"/>
      <w:lvlText w:val="%4."/>
      <w:lvlJc w:val="left"/>
      <w:pPr>
        <w:ind w:left="3240" w:hanging="360"/>
      </w:pPr>
    </w:lvl>
    <w:lvl w:ilvl="4" w:tplc="D95067A0">
      <w:start w:val="1"/>
      <w:numFmt w:val="lowerLetter"/>
      <w:lvlText w:val="%5."/>
      <w:lvlJc w:val="left"/>
      <w:pPr>
        <w:ind w:left="3960" w:hanging="360"/>
      </w:pPr>
    </w:lvl>
    <w:lvl w:ilvl="5" w:tplc="F1226AD6">
      <w:start w:val="1"/>
      <w:numFmt w:val="lowerRoman"/>
      <w:lvlText w:val="%6."/>
      <w:lvlJc w:val="right"/>
      <w:pPr>
        <w:ind w:left="4680" w:hanging="180"/>
      </w:pPr>
    </w:lvl>
    <w:lvl w:ilvl="6" w:tplc="30DCD5F2">
      <w:start w:val="1"/>
      <w:numFmt w:val="decimal"/>
      <w:lvlText w:val="%7."/>
      <w:lvlJc w:val="left"/>
      <w:pPr>
        <w:ind w:left="5400" w:hanging="360"/>
      </w:pPr>
    </w:lvl>
    <w:lvl w:ilvl="7" w:tplc="1E9226DA">
      <w:start w:val="1"/>
      <w:numFmt w:val="lowerLetter"/>
      <w:lvlText w:val="%8."/>
      <w:lvlJc w:val="left"/>
      <w:pPr>
        <w:ind w:left="6120" w:hanging="360"/>
      </w:pPr>
    </w:lvl>
    <w:lvl w:ilvl="8" w:tplc="C1F671FA">
      <w:start w:val="1"/>
      <w:numFmt w:val="lowerRoman"/>
      <w:lvlText w:val="%9."/>
      <w:lvlJc w:val="right"/>
      <w:pPr>
        <w:ind w:left="6840" w:hanging="180"/>
      </w:pPr>
    </w:lvl>
  </w:abstractNum>
  <w:abstractNum w:abstractNumId="5" w15:restartNumberingAfterBreak="0">
    <w:nsid w:val="4565760C"/>
    <w:multiLevelType w:val="hybridMultilevel"/>
    <w:tmpl w:val="16CAA960"/>
    <w:lvl w:ilvl="0" w:tplc="3F783DFC">
      <w:start w:val="1"/>
      <w:numFmt w:val="decimal"/>
      <w:lvlText w:val="%1."/>
      <w:lvlJc w:val="left"/>
      <w:pPr>
        <w:ind w:left="720" w:hanging="360"/>
      </w:pPr>
      <w:rPr>
        <w:rFonts w:hint="default"/>
      </w:rPr>
    </w:lvl>
    <w:lvl w:ilvl="1" w:tplc="72722368">
      <w:start w:val="1"/>
      <w:numFmt w:val="lowerLetter"/>
      <w:lvlText w:val="%2."/>
      <w:lvlJc w:val="left"/>
      <w:pPr>
        <w:ind w:left="1440" w:hanging="360"/>
      </w:pPr>
    </w:lvl>
    <w:lvl w:ilvl="2" w:tplc="CBBA3E14">
      <w:start w:val="1"/>
      <w:numFmt w:val="lowerRoman"/>
      <w:lvlText w:val="%3."/>
      <w:lvlJc w:val="right"/>
      <w:pPr>
        <w:ind w:left="2160" w:hanging="180"/>
      </w:pPr>
    </w:lvl>
    <w:lvl w:ilvl="3" w:tplc="03320DDE">
      <w:start w:val="1"/>
      <w:numFmt w:val="decimal"/>
      <w:lvlText w:val="%4."/>
      <w:lvlJc w:val="left"/>
      <w:pPr>
        <w:ind w:left="2880" w:hanging="360"/>
      </w:pPr>
    </w:lvl>
    <w:lvl w:ilvl="4" w:tplc="7BC22822">
      <w:start w:val="1"/>
      <w:numFmt w:val="lowerLetter"/>
      <w:lvlText w:val="%5."/>
      <w:lvlJc w:val="left"/>
      <w:pPr>
        <w:ind w:left="3600" w:hanging="360"/>
      </w:pPr>
    </w:lvl>
    <w:lvl w:ilvl="5" w:tplc="F8545F8E">
      <w:start w:val="1"/>
      <w:numFmt w:val="lowerRoman"/>
      <w:lvlText w:val="%6."/>
      <w:lvlJc w:val="right"/>
      <w:pPr>
        <w:ind w:left="4320" w:hanging="180"/>
      </w:pPr>
    </w:lvl>
    <w:lvl w:ilvl="6" w:tplc="2B62DC2E">
      <w:start w:val="1"/>
      <w:numFmt w:val="decimal"/>
      <w:lvlText w:val="%7."/>
      <w:lvlJc w:val="left"/>
      <w:pPr>
        <w:ind w:left="5040" w:hanging="360"/>
      </w:pPr>
    </w:lvl>
    <w:lvl w:ilvl="7" w:tplc="6CE2ADF4">
      <w:start w:val="1"/>
      <w:numFmt w:val="lowerLetter"/>
      <w:lvlText w:val="%8."/>
      <w:lvlJc w:val="left"/>
      <w:pPr>
        <w:ind w:left="5760" w:hanging="360"/>
      </w:pPr>
    </w:lvl>
    <w:lvl w:ilvl="8" w:tplc="09404F62">
      <w:start w:val="1"/>
      <w:numFmt w:val="lowerRoman"/>
      <w:lvlText w:val="%9."/>
      <w:lvlJc w:val="right"/>
      <w:pPr>
        <w:ind w:left="6480" w:hanging="180"/>
      </w:pPr>
    </w:lvl>
  </w:abstractNum>
  <w:abstractNum w:abstractNumId="6" w15:restartNumberingAfterBreak="0">
    <w:nsid w:val="653B4AF2"/>
    <w:multiLevelType w:val="hybridMultilevel"/>
    <w:tmpl w:val="D39232DE"/>
    <w:lvl w:ilvl="0" w:tplc="DB481896">
      <w:start w:val="1"/>
      <w:numFmt w:val="decimal"/>
      <w:lvlText w:val="%1."/>
      <w:lvlJc w:val="left"/>
      <w:pPr>
        <w:tabs>
          <w:tab w:val="num" w:pos="720"/>
        </w:tabs>
        <w:ind w:left="720" w:hanging="360"/>
      </w:pPr>
      <w:rPr>
        <w:rFonts w:hint="default"/>
      </w:rPr>
    </w:lvl>
    <w:lvl w:ilvl="1" w:tplc="78084B6E">
      <w:start w:val="1"/>
      <w:numFmt w:val="lowerLetter"/>
      <w:lvlText w:val="%2."/>
      <w:lvlJc w:val="left"/>
      <w:pPr>
        <w:tabs>
          <w:tab w:val="num" w:pos="1440"/>
        </w:tabs>
        <w:ind w:left="1440" w:hanging="360"/>
      </w:pPr>
    </w:lvl>
    <w:lvl w:ilvl="2" w:tplc="47202A5A">
      <w:start w:val="1"/>
      <w:numFmt w:val="lowerRoman"/>
      <w:lvlText w:val="%3."/>
      <w:lvlJc w:val="right"/>
      <w:pPr>
        <w:tabs>
          <w:tab w:val="num" w:pos="2160"/>
        </w:tabs>
        <w:ind w:left="2160" w:hanging="180"/>
      </w:pPr>
    </w:lvl>
    <w:lvl w:ilvl="3" w:tplc="16BA4548">
      <w:start w:val="1"/>
      <w:numFmt w:val="decimal"/>
      <w:lvlText w:val="%4."/>
      <w:lvlJc w:val="left"/>
      <w:pPr>
        <w:tabs>
          <w:tab w:val="num" w:pos="2880"/>
        </w:tabs>
        <w:ind w:left="2880" w:hanging="360"/>
      </w:pPr>
    </w:lvl>
    <w:lvl w:ilvl="4" w:tplc="4ABA4DF4">
      <w:start w:val="1"/>
      <w:numFmt w:val="lowerLetter"/>
      <w:lvlText w:val="%5."/>
      <w:lvlJc w:val="left"/>
      <w:pPr>
        <w:tabs>
          <w:tab w:val="num" w:pos="3600"/>
        </w:tabs>
        <w:ind w:left="3600" w:hanging="360"/>
      </w:pPr>
    </w:lvl>
    <w:lvl w:ilvl="5" w:tplc="1FAA0144">
      <w:start w:val="1"/>
      <w:numFmt w:val="lowerRoman"/>
      <w:lvlText w:val="%6."/>
      <w:lvlJc w:val="right"/>
      <w:pPr>
        <w:tabs>
          <w:tab w:val="num" w:pos="4320"/>
        </w:tabs>
        <w:ind w:left="4320" w:hanging="180"/>
      </w:pPr>
    </w:lvl>
    <w:lvl w:ilvl="6" w:tplc="D8609A44">
      <w:start w:val="1"/>
      <w:numFmt w:val="decimal"/>
      <w:lvlText w:val="%7."/>
      <w:lvlJc w:val="left"/>
      <w:pPr>
        <w:tabs>
          <w:tab w:val="num" w:pos="5040"/>
        </w:tabs>
        <w:ind w:left="5040" w:hanging="360"/>
      </w:pPr>
    </w:lvl>
    <w:lvl w:ilvl="7" w:tplc="CA3E4788">
      <w:start w:val="1"/>
      <w:numFmt w:val="lowerLetter"/>
      <w:lvlText w:val="%8."/>
      <w:lvlJc w:val="left"/>
      <w:pPr>
        <w:tabs>
          <w:tab w:val="num" w:pos="5760"/>
        </w:tabs>
        <w:ind w:left="5760" w:hanging="360"/>
      </w:pPr>
    </w:lvl>
    <w:lvl w:ilvl="8" w:tplc="A6DA6870">
      <w:start w:val="1"/>
      <w:numFmt w:val="lowerRoman"/>
      <w:lvlText w:val="%9."/>
      <w:lvlJc w:val="right"/>
      <w:pPr>
        <w:tabs>
          <w:tab w:val="num" w:pos="6480"/>
        </w:tabs>
        <w:ind w:left="6480" w:hanging="180"/>
      </w:pPr>
    </w:lvl>
  </w:abstractNum>
  <w:abstractNum w:abstractNumId="7" w15:restartNumberingAfterBreak="0">
    <w:nsid w:val="6AF74786"/>
    <w:multiLevelType w:val="multilevel"/>
    <w:tmpl w:val="97E48BCC"/>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7"/>
  </w:num>
  <w:num w:numId="2">
    <w:abstractNumId w:val="6"/>
  </w:num>
  <w:num w:numId="3">
    <w:abstractNumId w:val="5"/>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2"/>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5A0"/>
    <w:rsid w:val="00041C05"/>
    <w:rsid w:val="002405A0"/>
    <w:rsid w:val="00443E3E"/>
    <w:rsid w:val="007F646E"/>
    <w:rsid w:val="009250A4"/>
    <w:rsid w:val="00D407B1"/>
    <w:rsid w:val="00F40F56"/>
    <w:rsid w:val="00F530D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500">
      <v:stroke color="#500"/>
    </o:shapedefaults>
    <o:shapelayout v:ext="edit">
      <o:idmap v:ext="edit" data="1"/>
    </o:shapelayout>
  </w:shapeDefaults>
  <w:decimalSymbol w:val=","/>
  <w:listSeparator w:val=";"/>
  <w15:docId w15:val="{D94C18AC-5E00-48F0-B1B8-31835749A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header"/>
    <w:basedOn w:val="a"/>
    <w:link w:val="af"/>
    <w:uiPriority w:val="99"/>
    <w:pPr>
      <w:tabs>
        <w:tab w:val="center" w:pos="4677"/>
        <w:tab w:val="right" w:pos="9355"/>
      </w:tabs>
    </w:pPr>
  </w:style>
  <w:style w:type="character" w:customStyle="1" w:styleId="af">
    <w:name w:val="Верхний колонтитул Знак"/>
    <w:basedOn w:val="a0"/>
    <w:link w:val="ae"/>
    <w:uiPriority w:val="99"/>
    <w:rPr>
      <w:rFonts w:ascii="Times New Roman" w:eastAsia="Times New Roman" w:hAnsi="Times New Roman" w:cs="Times New Roman"/>
      <w:sz w:val="24"/>
      <w:szCs w:val="24"/>
      <w:lang w:eastAsia="ru-RU"/>
    </w:rPr>
  </w:style>
  <w:style w:type="paragraph" w:styleId="af0">
    <w:name w:val="footer"/>
    <w:basedOn w:val="a"/>
    <w:link w:val="af1"/>
    <w:pPr>
      <w:tabs>
        <w:tab w:val="center" w:pos="4677"/>
        <w:tab w:val="right" w:pos="9355"/>
      </w:tabs>
    </w:pPr>
  </w:style>
  <w:style w:type="character" w:customStyle="1" w:styleId="af1">
    <w:name w:val="Нижний колонтитул Знак"/>
    <w:basedOn w:val="a0"/>
    <w:link w:val="af0"/>
    <w:rPr>
      <w:rFonts w:ascii="Times New Roman" w:eastAsia="Times New Roman" w:hAnsi="Times New Roman" w:cs="Times New Roman"/>
      <w:sz w:val="24"/>
      <w:szCs w:val="24"/>
      <w:lang w:eastAsia="ru-RU"/>
    </w:rPr>
  </w:style>
  <w:style w:type="character" w:styleId="af2">
    <w:name w:val="page number"/>
    <w:basedOn w:val="a0"/>
  </w:style>
  <w:style w:type="paragraph" w:styleId="af3">
    <w:name w:val="endnote text"/>
    <w:basedOn w:val="a"/>
    <w:link w:val="af4"/>
    <w:semiHidden/>
    <w:pPr>
      <w:spacing w:before="120"/>
      <w:jc w:val="both"/>
    </w:pPr>
    <w:rPr>
      <w:sz w:val="20"/>
      <w:szCs w:val="20"/>
    </w:rPr>
  </w:style>
  <w:style w:type="character" w:customStyle="1" w:styleId="af4">
    <w:name w:val="Текст концевой сноски Знак"/>
    <w:basedOn w:val="a0"/>
    <w:link w:val="af3"/>
    <w:semiHidden/>
    <w:rPr>
      <w:rFonts w:ascii="Times New Roman" w:eastAsia="Times New Roman" w:hAnsi="Times New Roman" w:cs="Times New Roman"/>
      <w:sz w:val="20"/>
      <w:szCs w:val="20"/>
      <w:lang w:eastAsia="ru-RU"/>
    </w:rPr>
  </w:style>
  <w:style w:type="character" w:styleId="af5">
    <w:name w:val="endnote reference"/>
    <w:basedOn w:val="a0"/>
    <w:semiHidden/>
    <w:rPr>
      <w:vertAlign w:val="superscript"/>
    </w:rPr>
  </w:style>
  <w:style w:type="paragraph" w:customStyle="1" w:styleId="af6">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7">
    <w:name w:val="footnote text"/>
    <w:basedOn w:val="a"/>
    <w:link w:val="af8"/>
    <w:semiHidden/>
    <w:pPr>
      <w:spacing w:before="120"/>
      <w:jc w:val="both"/>
    </w:pPr>
    <w:rPr>
      <w:sz w:val="20"/>
      <w:szCs w:val="20"/>
    </w:rPr>
  </w:style>
  <w:style w:type="character" w:customStyle="1" w:styleId="af8">
    <w:name w:val="Текст сноски Знак"/>
    <w:basedOn w:val="a0"/>
    <w:link w:val="af7"/>
    <w:semiHidden/>
    <w:rPr>
      <w:rFonts w:ascii="Times New Roman" w:eastAsia="Times New Roman" w:hAnsi="Times New Roman" w:cs="Times New Roman"/>
      <w:sz w:val="20"/>
      <w:szCs w:val="20"/>
      <w:lang w:eastAsia="ru-RU"/>
    </w:rPr>
  </w:style>
  <w:style w:type="character" w:styleId="af9">
    <w:name w:val="footnote reference"/>
    <w:basedOn w:val="a0"/>
    <w:uiPriority w:val="99"/>
    <w:rPr>
      <w:vertAlign w:val="superscript"/>
    </w:rPr>
  </w:style>
  <w:style w:type="paragraph" w:styleId="afa">
    <w:name w:val="Balloon Text"/>
    <w:basedOn w:val="a"/>
    <w:link w:val="afb"/>
    <w:uiPriority w:val="99"/>
    <w:semiHidden/>
    <w:unhideWhenUsed/>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c">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rPr>
      <w:sz w:val="20"/>
      <w:szCs w:val="20"/>
    </w:rPr>
  </w:style>
  <w:style w:type="character" w:customStyle="1" w:styleId="aff">
    <w:name w:val="Текст примечания Знак"/>
    <w:basedOn w:val="a0"/>
    <w:link w:val="afe"/>
    <w:uiPriority w:val="99"/>
    <w:semiHidden/>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rFonts w:ascii="Times New Roman" w:eastAsia="Times New Roman" w:hAnsi="Times New Roman" w:cs="Times New Roman"/>
      <w:b/>
      <w:bCs/>
      <w:sz w:val="20"/>
      <w:szCs w:val="20"/>
      <w:lang w:eastAsia="ru-RU"/>
    </w:rPr>
  </w:style>
  <w:style w:type="character" w:styleId="aff2">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3">
    <w:name w:val="List Paragraph"/>
    <w:basedOn w:val="a"/>
    <w:uiPriority w:val="34"/>
    <w:qFormat/>
    <w:pPr>
      <w:ind w:left="720"/>
      <w:contextualSpacing/>
    </w:pPr>
  </w:style>
  <w:style w:type="character" w:customStyle="1" w:styleId="13">
    <w:name w:val="Основной шрифт абзаца1"/>
    <w:rPr>
      <w:sz w:val="22"/>
    </w:rPr>
  </w:style>
  <w:style w:type="paragraph" w:styleId="aff4">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aff5">
    <w:name w:val="Нет"/>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55;&#1086;&#1083;&#1100;&#1079;&#1086;&#1074;&#1072;&#1090;&#1077;&#1083;&#1100;\AppData\NNM_412\AppData\Local\Microsoft\Windows\INetCache\Content.Outlook\YWJYFU4A\&#1075;&#1082;%20-%202368.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B88EB-312A-476E-B11A-3A03FC7F5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18</Pages>
  <Words>6769</Words>
  <Characters>38584</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Леготина Ольга Николаевна</dc:creator>
  <cp:lastModifiedBy>Гринюк Анна Валентиновна</cp:lastModifiedBy>
  <cp:revision>11</cp:revision>
  <dcterms:created xsi:type="dcterms:W3CDTF">2026-09-08T07:32:00Z</dcterms:created>
  <dcterms:modified xsi:type="dcterms:W3CDTF">2026-09-10T08:28:00Z</dcterms:modified>
</cp:coreProperties>
</file>