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Описание объекта закупки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Датчик скорости потока выдоха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5383"/>
      </w:tblGrid>
      <w:tr>
        <w:tblPrEx/>
        <w:trPr>
          <w:tblCellSpacing w:w="0" w:type="dxa"/>
          <w:trHeight w:val="876"/>
        </w:trPr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382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Назначение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5383" w:type="dxa"/>
            <w:textDirection w:val="lrTb"/>
            <w:noWrap w:val="false"/>
          </w:tcPr>
          <w:p>
            <w:pPr>
              <w:jc w:val="both"/>
              <w:spacing w:after="24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мониторинг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показателей потока и объема выдыхаемой смеси пациента во время проведения искусственной вентиляции легких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blCellSpacing w:w="0" w:type="dxa"/>
          <w:trHeight w:val="691"/>
        </w:trPr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382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Тип датчика</w:t>
            </w:r>
            <w:bookmarkStart w:id="0" w:name="_GoBack"/>
            <w:r/>
            <w:bookmarkEnd w:id="0"/>
            <w:r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5383" w:type="dxa"/>
            <w:textDirection w:val="lrTb"/>
            <w:noWrap w:val="false"/>
          </w:tcPr>
          <w:p>
            <w:pPr>
              <w:jc w:val="both"/>
              <w:spacing w:after="24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термоанеметрический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датчик потока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blCellSpacing w:w="0" w:type="dxa"/>
          <w:trHeight w:val="691"/>
        </w:trPr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382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Датчик потока одноразовый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5383" w:type="dxa"/>
            <w:textDirection w:val="lrTb"/>
            <w:noWrap w:val="false"/>
          </w:tcPr>
          <w:p>
            <w:pPr>
              <w:spacing w:after="24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соответствие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blCellSpacing w:w="0" w:type="dxa"/>
          <w:trHeight w:val="1091"/>
        </w:trPr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3823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Датчик потока должен быть совместим с аппаратами искусственной вентиляции легких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Monnal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вариант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исполнения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T50 (Производства Эр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Ликид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Медикал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Системз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С.А., Франция), имеющимися у Заказчика (для обеспечения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паллиативных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пациентов на дому)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Mar>
              <w:left w:w="30" w:type="dxa"/>
              <w:top w:w="0" w:type="dxa"/>
              <w:right w:w="30" w:type="dxa"/>
              <w:bottom w:w="0" w:type="dxa"/>
            </w:tcMar>
            <w:tcW w:w="5383" w:type="dxa"/>
            <w:textDirection w:val="lrTb"/>
            <w:noWrap w:val="false"/>
          </w:tcPr>
          <w:p>
            <w:pPr>
              <w:jc w:val="both"/>
              <w:spacing w:after="24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соответствие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18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semiHidden/>
    <w:unhideWhenUsed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diakov.net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Гринюк Анна Валентиновна</dc:creator>
  <cp:keywords/>
  <dc:description/>
  <cp:lastModifiedBy>gdv@azsz.local</cp:lastModifiedBy>
  <cp:revision>4</cp:revision>
  <dcterms:created xsi:type="dcterms:W3CDTF">2026-09-02T04:49:00Z</dcterms:created>
  <dcterms:modified xsi:type="dcterms:W3CDTF">2026-09-09T08:19:26Z</dcterms:modified>
</cp:coreProperties>
</file>