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4BD" w:rsidRDefault="00705F32" w:rsidP="00F114BD">
      <w:pPr>
        <w:pStyle w:val="Default"/>
        <w:spacing w:line="276" w:lineRule="auto"/>
        <w:jc w:val="both"/>
      </w:pPr>
      <w:r w:rsidRPr="00F114BD">
        <w:t xml:space="preserve"> </w:t>
      </w:r>
      <w:r w:rsidR="00F114BD">
        <w:t xml:space="preserve">      </w:t>
      </w:r>
    </w:p>
    <w:p w:rsidR="00F114BD" w:rsidRPr="004E38DF" w:rsidRDefault="00F114BD" w:rsidP="00F114BD">
      <w:pPr>
        <w:pStyle w:val="Default"/>
        <w:spacing w:line="276" w:lineRule="auto"/>
        <w:jc w:val="center"/>
        <w:rPr>
          <w:b/>
        </w:rPr>
      </w:pPr>
    </w:p>
    <w:p w:rsidR="00F114BD" w:rsidRPr="004E38DF" w:rsidRDefault="00F114BD" w:rsidP="00E84E93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gramStart"/>
      <w:r w:rsidRPr="004E38D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Запрос разъяснений на положения документации электронного аукциона   </w:t>
      </w:r>
      <w:r w:rsidR="00E84E93">
        <w:rPr>
          <w:rFonts w:ascii="Times New Roman" w:hAnsi="Times New Roman" w:cs="Times New Roman"/>
          <w:b/>
          <w:color w:val="000000"/>
          <w:sz w:val="24"/>
          <w:szCs w:val="24"/>
        </w:rPr>
        <w:t>на выполнение работ по замене лифтового оборудования в многоквартирных домах, расположенных на территории Всеволожского муниципального района Ленинградской области.  ( Реестровый номер:</w:t>
      </w:r>
      <w:proofErr w:type="gramEnd"/>
      <w:r w:rsidR="00E84E9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proofErr w:type="gramStart"/>
      <w:r w:rsidR="00E84E93" w:rsidRPr="00E84E93">
        <w:rPr>
          <w:rFonts w:ascii="Times New Roman" w:hAnsi="Times New Roman" w:cs="Times New Roman"/>
          <w:b/>
          <w:color w:val="000000"/>
          <w:sz w:val="24"/>
          <w:szCs w:val="24"/>
        </w:rPr>
        <w:t>ЭАКР470000000602583</w:t>
      </w:r>
      <w:r w:rsidR="00E84E9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) </w:t>
      </w:r>
      <w:proofErr w:type="gramEnd"/>
    </w:p>
    <w:p w:rsidR="00F114BD" w:rsidRDefault="00F114BD" w:rsidP="00F114BD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84E93" w:rsidRPr="00E84E93" w:rsidRDefault="00E84E93" w:rsidP="002C3346">
      <w:pPr>
        <w:widowControl w:val="0"/>
        <w:tabs>
          <w:tab w:val="left" w:pos="-284"/>
        </w:tabs>
        <w:spacing w:after="12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34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1.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содержании документации об электронном аукционе </w:t>
      </w:r>
      <w:r w:rsidRPr="00E84E9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предусмотрен  </w:t>
      </w:r>
      <w:r w:rsidRPr="00E84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XIV.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A3CC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Перечень, количество и характеристики основных материалов и оборудования в соответствии с требованиями проектной документации, необходимых для выполнения работ (оказания услуг)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Pr="00E84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Данный раздел в документации отсутствует. </w:t>
      </w:r>
    </w:p>
    <w:p w:rsidR="00E84E93" w:rsidRDefault="00E84E93" w:rsidP="002C3346">
      <w:pPr>
        <w:widowControl w:val="0"/>
        <w:tabs>
          <w:tab w:val="left" w:pos="567"/>
        </w:tabs>
        <w:spacing w:after="12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Просим внести соответствующие изменения в документацию об электронном аукционе и </w:t>
      </w:r>
      <w:r w:rsidRPr="00E84E9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дополнить её разделом </w:t>
      </w:r>
      <w:r w:rsidRPr="00E84E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XIV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A3CC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Перечень, количество и характеристики основных материалов и оборудования в соответствии с требованиями проектной документации, необходимых для выполнения работ (оказания услуг)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</w:p>
    <w:p w:rsidR="00E84E93" w:rsidRDefault="00E84E93" w:rsidP="002C3346">
      <w:pPr>
        <w:widowControl w:val="0"/>
        <w:tabs>
          <w:tab w:val="left" w:pos="567"/>
        </w:tabs>
        <w:spacing w:after="12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3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2C3346" w:rsidRPr="002C33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Приложением  №1 к Разделу XIV является таблица</w:t>
      </w:r>
      <w:r w:rsidR="002C33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«Требования  к значениям показателей, удовлетворяющие потребностям заказчика или показатели эквивалентности товара, используемого при выполнении работ».</w:t>
      </w:r>
    </w:p>
    <w:p w:rsidR="002C3346" w:rsidRDefault="002C3346" w:rsidP="002C3346">
      <w:pPr>
        <w:widowControl w:val="0"/>
        <w:tabs>
          <w:tab w:val="left" w:pos="567"/>
        </w:tabs>
        <w:spacing w:after="12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п. 145  Постановления Правительства № 615 от 01.07.2016, заявка на участие в электронном аукционе должна содержать: </w:t>
      </w:r>
    </w:p>
    <w:p w:rsidR="002C3346" w:rsidRPr="002C3346" w:rsidRDefault="002C3346" w:rsidP="002C334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C334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документы и сведения об участнике электронного аукциона, подавшем заявку на участие в электронном аукционе, - полное наименование, сведения об организационно-правовой форме, адрес юридического лица, идентификационный номер налогоплательщика (при наличии) учредителей, членов коллегиального исполнительного органа, лица, исполняющего функции единоличного исполнительного органа участника электронного аукциона - для юридического лица, фамилия, имя, отчество, паспортные данные, сведения о месте жительства, номер контактного телефона - для индивидуального</w:t>
      </w:r>
      <w:proofErr w:type="gramEnd"/>
      <w:r w:rsidRPr="002C33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предпринимателя;</w:t>
      </w:r>
    </w:p>
    <w:p w:rsidR="00E84E93" w:rsidRDefault="002C3346" w:rsidP="002C334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3346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документ, подтверждающий полномочия лица на осуществление действий от имени участника электронного аукциона.</w:t>
      </w:r>
    </w:p>
    <w:p w:rsidR="002C3346" w:rsidRDefault="002C3346" w:rsidP="002C3346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Пунктом 146  Постановления Правительства № 615 от 01.07.2016, установлено, что</w:t>
      </w:r>
      <w:r w:rsidRPr="002C3346">
        <w:t xml:space="preserve"> </w:t>
      </w:r>
      <w:r w:rsidRPr="002C334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Региональный оператор не вправе требовать от участника электронного аукциона иных документов и сведений, кроме документов и сведений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предусмотренный п.145 Постановления Правительства № 615 от 01.07.2016г.</w:t>
      </w:r>
    </w:p>
    <w:p w:rsidR="002C3346" w:rsidRPr="002C3346" w:rsidRDefault="002C3346" w:rsidP="002C3346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334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Просим Вас дать разъяснения следующего характера: </w:t>
      </w:r>
    </w:p>
    <w:p w:rsidR="002C3346" w:rsidRPr="00F114BD" w:rsidRDefault="002C3346" w:rsidP="002C3346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Будет ли являться основанием для отклонения заявки тот факт, если участник электронного аукциона не предоставит в своей заявке заполненную таблицу? </w:t>
      </w:r>
    </w:p>
    <w:sectPr w:rsidR="002C3346" w:rsidRPr="00F114BD" w:rsidSect="004E38D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05F32"/>
    <w:rsid w:val="002C3346"/>
    <w:rsid w:val="00382211"/>
    <w:rsid w:val="004E38DF"/>
    <w:rsid w:val="00705F32"/>
    <w:rsid w:val="00A65D2E"/>
    <w:rsid w:val="00B44BCD"/>
    <w:rsid w:val="00BF334C"/>
    <w:rsid w:val="00E84E93"/>
    <w:rsid w:val="00E96C87"/>
    <w:rsid w:val="00F11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4B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5F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5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10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087476">
                  <w:marLeft w:val="0"/>
                  <w:marRight w:val="0"/>
                  <w:marTop w:val="167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2017-08-16T13:47:00Z</dcterms:created>
  <dcterms:modified xsi:type="dcterms:W3CDTF">2017-08-16T13:47:00Z</dcterms:modified>
</cp:coreProperties>
</file>