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294" w:rsidRPr="00D70294" w:rsidRDefault="00D70294">
      <w:pPr>
        <w:rPr>
          <w:b/>
        </w:rPr>
      </w:pPr>
      <w:r w:rsidRPr="00D70294">
        <w:rPr>
          <w:b/>
        </w:rPr>
        <w:t>Запрос:</w:t>
      </w:r>
    </w:p>
    <w:p w:rsidR="00593199" w:rsidRDefault="0000677B">
      <w:r>
        <w:t>Добрый день.</w:t>
      </w:r>
    </w:p>
    <w:p w:rsidR="0000677B" w:rsidRDefault="0000677B" w:rsidP="0000677B">
      <w:pPr>
        <w:pStyle w:val="a3"/>
        <w:numPr>
          <w:ilvl w:val="0"/>
          <w:numId w:val="1"/>
        </w:numPr>
      </w:pPr>
      <w:r>
        <w:t>Допустимо ли в качестве «</w:t>
      </w:r>
      <w:r w:rsidRPr="0000677B">
        <w:rPr>
          <w:b/>
          <w:i/>
        </w:rPr>
        <w:t>Руководитель/заместитель руководителя</w:t>
      </w:r>
      <w:r>
        <w:t xml:space="preserve">» предоставить документы на </w:t>
      </w:r>
      <w:proofErr w:type="gramStart"/>
      <w:r>
        <w:t>специалиста</w:t>
      </w:r>
      <w:proofErr w:type="gramEnd"/>
      <w:r>
        <w:t xml:space="preserve"> работающего в должности «Технического директора». Будет ли </w:t>
      </w:r>
      <w:r w:rsidR="00BB5B20">
        <w:t>данная должность</w:t>
      </w:r>
      <w:r>
        <w:t xml:space="preserve"> соответствовать требованию документации и Заказчика</w:t>
      </w:r>
      <w:r w:rsidRPr="0000677B">
        <w:t>?</w:t>
      </w:r>
      <w:r>
        <w:t xml:space="preserve"> </w:t>
      </w:r>
    </w:p>
    <w:p w:rsidR="0000677B" w:rsidRDefault="0000677B" w:rsidP="0000677B">
      <w:pPr>
        <w:pStyle w:val="a3"/>
        <w:numPr>
          <w:ilvl w:val="0"/>
          <w:numId w:val="1"/>
        </w:numPr>
      </w:pPr>
      <w:r>
        <w:t>В случае подачи заявки до 29.01.2020 года, допустимо предоставить РСВ за 33 период 2019г., т.к. допустимо сдавать отчётность РСВ до 30.01.2020г.</w:t>
      </w:r>
    </w:p>
    <w:p w:rsidR="00D70294" w:rsidRDefault="00D70294" w:rsidP="00D70294">
      <w:pPr>
        <w:rPr>
          <w:b/>
        </w:rPr>
      </w:pPr>
      <w:r w:rsidRPr="00D70294">
        <w:rPr>
          <w:b/>
        </w:rPr>
        <w:t>Разъяснение:</w:t>
      </w:r>
    </w:p>
    <w:p w:rsidR="00A677EE" w:rsidRDefault="00D70294" w:rsidP="00D70294">
      <w:pPr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 xml:space="preserve">1. </w:t>
      </w:r>
      <w:r w:rsidRPr="00D70294">
        <w:rPr>
          <w:szCs w:val="24"/>
        </w:rPr>
        <w:t>Согласно пункту 11.2 документации комиссия по проведению предварительного отбора рассматривает заявки на участие в предварительном отборе на их соответствие требованиям, установленным документацией о проведении предварительного отбора, в том числе</w:t>
      </w:r>
      <w:r w:rsidR="00B01FCC">
        <w:rPr>
          <w:szCs w:val="24"/>
        </w:rPr>
        <w:t xml:space="preserve"> </w:t>
      </w:r>
      <w:r w:rsidR="00B01FCC" w:rsidRPr="00D70294">
        <w:rPr>
          <w:szCs w:val="24"/>
        </w:rPr>
        <w:t xml:space="preserve">на соответствие участников предварительного отбора требованиям, установленным пунктом </w:t>
      </w:r>
      <w:hyperlink w:anchor="Par117" w:tooltip="23. При проведении предварительного отбора устанавливаются следующие требования к участникам предварительного отбора:" w:history="1">
        <w:r w:rsidR="00B01FCC" w:rsidRPr="00D70294">
          <w:rPr>
            <w:szCs w:val="24"/>
          </w:rPr>
          <w:t>5</w:t>
        </w:r>
      </w:hyperlink>
      <w:r w:rsidR="00884DB3">
        <w:rPr>
          <w:szCs w:val="24"/>
        </w:rPr>
        <w:t xml:space="preserve"> документации.</w:t>
      </w:r>
    </w:p>
    <w:p w:rsidR="00D70294" w:rsidRPr="00D70294" w:rsidRDefault="00D70294" w:rsidP="00D70294">
      <w:pPr>
        <w:spacing w:after="0" w:line="240" w:lineRule="auto"/>
        <w:ind w:firstLine="709"/>
        <w:jc w:val="both"/>
        <w:rPr>
          <w:szCs w:val="24"/>
        </w:rPr>
      </w:pPr>
      <w:r w:rsidRPr="00D70294">
        <w:rPr>
          <w:szCs w:val="24"/>
        </w:rPr>
        <w:t>Согласно пункту 5.10 документации участник предварительного отбора долж</w:t>
      </w:r>
      <w:r w:rsidR="00BB5174">
        <w:rPr>
          <w:szCs w:val="24"/>
        </w:rPr>
        <w:t>е</w:t>
      </w:r>
      <w:r w:rsidRPr="00D70294">
        <w:rPr>
          <w:szCs w:val="24"/>
        </w:rPr>
        <w:t xml:space="preserve">н иметь в штате работников, соответствующих установленным </w:t>
      </w:r>
      <w:hyperlink r:id="rId6" w:history="1">
        <w:r w:rsidRPr="00D70294">
          <w:rPr>
            <w:szCs w:val="24"/>
          </w:rPr>
          <w:t>пунктом 1 части 6 статьи 55.5</w:t>
        </w:r>
      </w:hyperlink>
      <w:r w:rsidRPr="00D70294">
        <w:rPr>
          <w:szCs w:val="24"/>
        </w:rPr>
        <w:t xml:space="preserve"> Градостроительного кодекса Российской Федерации квалификационным требованиям, в количестве, которое установлено в подпункте 2.11 пункта 2</w:t>
      </w:r>
      <w:r w:rsidR="00424079">
        <w:rPr>
          <w:szCs w:val="24"/>
        </w:rPr>
        <w:t xml:space="preserve"> Специальной части документации, в частности: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2"/>
        <w:gridCol w:w="2830"/>
        <w:gridCol w:w="1843"/>
        <w:gridCol w:w="2268"/>
        <w:gridCol w:w="2410"/>
      </w:tblGrid>
      <w:tr w:rsidR="00D70294" w:rsidRPr="00D70294" w:rsidTr="00424079">
        <w:trPr>
          <w:trHeight w:hRule="exact" w:val="1388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70294" w:rsidRPr="00D70294" w:rsidRDefault="00D70294" w:rsidP="00D70294">
            <w:pPr>
              <w:spacing w:after="0" w:line="230" w:lineRule="exact"/>
              <w:jc w:val="center"/>
              <w:rPr>
                <w:rFonts w:eastAsia="Times New Roman"/>
                <w:szCs w:val="24"/>
                <w:lang w:eastAsia="ru-RU"/>
              </w:rPr>
            </w:pPr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№</w:t>
            </w:r>
          </w:p>
          <w:p w:rsidR="00D70294" w:rsidRPr="00D70294" w:rsidRDefault="00D70294" w:rsidP="00D70294">
            <w:pPr>
              <w:spacing w:after="0" w:line="230" w:lineRule="exact"/>
              <w:jc w:val="center"/>
              <w:rPr>
                <w:rFonts w:eastAsia="Times New Roman"/>
                <w:szCs w:val="24"/>
                <w:lang w:eastAsia="ru-RU"/>
              </w:rPr>
            </w:pPr>
            <w:proofErr w:type="gramStart"/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70294" w:rsidRPr="00D70294" w:rsidRDefault="00D70294" w:rsidP="00D70294">
            <w:pPr>
              <w:spacing w:after="0" w:line="230" w:lineRule="exact"/>
              <w:jc w:val="center"/>
              <w:rPr>
                <w:rFonts w:eastAsia="Times New Roman"/>
                <w:szCs w:val="24"/>
                <w:lang w:eastAsia="ru-RU"/>
              </w:rPr>
            </w:pPr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Состав специалистов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70294" w:rsidRPr="00D70294" w:rsidRDefault="00D70294" w:rsidP="00D70294">
            <w:pPr>
              <w:spacing w:after="0" w:line="230" w:lineRule="exact"/>
              <w:jc w:val="center"/>
              <w:rPr>
                <w:rFonts w:eastAsia="Times New Roman"/>
                <w:szCs w:val="24"/>
                <w:lang w:eastAsia="ru-RU"/>
              </w:rPr>
            </w:pPr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Количество</w:t>
            </w:r>
          </w:p>
          <w:p w:rsidR="00D70294" w:rsidRPr="00D70294" w:rsidRDefault="00D70294" w:rsidP="00D70294">
            <w:pPr>
              <w:spacing w:after="0" w:line="230" w:lineRule="exact"/>
              <w:jc w:val="center"/>
              <w:rPr>
                <w:rFonts w:eastAsia="Times New Roman"/>
                <w:szCs w:val="24"/>
                <w:lang w:eastAsia="ru-RU"/>
              </w:rPr>
            </w:pPr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специалистов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70294" w:rsidRPr="00D70294" w:rsidRDefault="00D70294" w:rsidP="00D7029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Стаж работы по профессии, направлению подготовки, специальности 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294" w:rsidRPr="00D70294" w:rsidRDefault="00D70294" w:rsidP="00D70294">
            <w:pPr>
              <w:spacing w:after="0" w:line="230" w:lineRule="exact"/>
              <w:jc w:val="center"/>
              <w:rPr>
                <w:rFonts w:eastAsia="Times New Roman"/>
                <w:szCs w:val="24"/>
                <w:lang w:eastAsia="ru-RU"/>
              </w:rPr>
            </w:pPr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Образование</w:t>
            </w:r>
          </w:p>
        </w:tc>
      </w:tr>
      <w:tr w:rsidR="00D70294" w:rsidRPr="00D70294" w:rsidTr="00424079">
        <w:trPr>
          <w:trHeight w:hRule="exact" w:val="138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70294" w:rsidRPr="00D70294" w:rsidRDefault="00D70294" w:rsidP="00D70294">
            <w:pPr>
              <w:spacing w:after="0" w:line="230" w:lineRule="exact"/>
              <w:jc w:val="center"/>
              <w:rPr>
                <w:rFonts w:eastAsia="Times New Roman"/>
                <w:szCs w:val="24"/>
                <w:lang w:eastAsia="ru-RU"/>
              </w:rPr>
            </w:pPr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70294" w:rsidRPr="00D70294" w:rsidRDefault="00D70294" w:rsidP="00D7029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Индивидуальный предприниматель/ руководитель юридического лица или его заместитель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70294" w:rsidRPr="00D70294" w:rsidRDefault="00D70294" w:rsidP="00D70294">
            <w:pPr>
              <w:spacing w:after="0" w:line="230" w:lineRule="exact"/>
              <w:jc w:val="center"/>
              <w:rPr>
                <w:rFonts w:eastAsia="Times New Roman"/>
                <w:szCs w:val="24"/>
                <w:lang w:eastAsia="ru-RU"/>
              </w:rPr>
            </w:pPr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D70294" w:rsidRPr="00D70294" w:rsidRDefault="00D70294" w:rsidP="00D70294">
            <w:pPr>
              <w:spacing w:after="0" w:line="230" w:lineRule="exact"/>
              <w:jc w:val="center"/>
              <w:rPr>
                <w:rFonts w:eastAsia="Times New Roman"/>
                <w:szCs w:val="24"/>
                <w:lang w:eastAsia="ru-RU"/>
              </w:rPr>
            </w:pPr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не менее 5 лет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0294" w:rsidRPr="00D70294" w:rsidRDefault="00D70294" w:rsidP="00D7029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D70294">
              <w:rPr>
                <w:rFonts w:eastAsia="Times New Roman"/>
                <w:color w:val="000000"/>
                <w:szCs w:val="24"/>
                <w:lang w:eastAsia="ru-RU"/>
              </w:rPr>
              <w:t>наличие высшего образования соответствующего профиля*</w:t>
            </w:r>
          </w:p>
        </w:tc>
      </w:tr>
    </w:tbl>
    <w:p w:rsidR="00B07C91" w:rsidRDefault="00B07C91" w:rsidP="00D70294">
      <w:pPr>
        <w:spacing w:after="0" w:line="240" w:lineRule="auto"/>
        <w:ind w:firstLine="709"/>
        <w:jc w:val="both"/>
        <w:rPr>
          <w:szCs w:val="24"/>
        </w:rPr>
      </w:pPr>
    </w:p>
    <w:p w:rsidR="00D70294" w:rsidRPr="00A677EE" w:rsidRDefault="00D70294" w:rsidP="00D70294">
      <w:pPr>
        <w:spacing w:after="0" w:line="240" w:lineRule="auto"/>
        <w:ind w:firstLine="709"/>
        <w:jc w:val="both"/>
        <w:rPr>
          <w:i/>
          <w:sz w:val="16"/>
          <w:szCs w:val="24"/>
        </w:rPr>
      </w:pPr>
      <w:proofErr w:type="gramStart"/>
      <w:r w:rsidRPr="00A677EE">
        <w:rPr>
          <w:i/>
          <w:sz w:val="16"/>
          <w:szCs w:val="24"/>
        </w:rPr>
        <w:t>*Стаж работы по профессии, специальности, направлению подготовки считается с даты начала трудовой деятельности, которая осуществлялась после получения диплома о высшем образовании, соответствующему одному из кодов, указанному в Перечне направлений подготовки, специальностей в области строительства, получение высшего образования по которым необходимо для специалистов по организации инженерных изысканий, специалистов по организации архитектурно-строительного проектирования, специалистов по организации строительства, утвержденном приказом Министерства строительства и</w:t>
      </w:r>
      <w:proofErr w:type="gramEnd"/>
      <w:r w:rsidRPr="00A677EE">
        <w:rPr>
          <w:i/>
          <w:sz w:val="16"/>
          <w:szCs w:val="24"/>
        </w:rPr>
        <w:t xml:space="preserve"> жилищно-коммунального хозяйства Российской Федерации от 6 апреля 2017 года № 688/пр.</w:t>
      </w:r>
    </w:p>
    <w:p w:rsidR="00A677EE" w:rsidRDefault="00A677EE" w:rsidP="00D70294">
      <w:pPr>
        <w:spacing w:after="0" w:line="240" w:lineRule="auto"/>
        <w:ind w:firstLine="709"/>
        <w:jc w:val="both"/>
        <w:rPr>
          <w:szCs w:val="24"/>
        </w:rPr>
      </w:pPr>
    </w:p>
    <w:p w:rsidR="00B01FCC" w:rsidRDefault="00B01FCC" w:rsidP="00D70294">
      <w:pPr>
        <w:spacing w:after="0" w:line="240" w:lineRule="auto"/>
        <w:ind w:firstLine="709"/>
        <w:jc w:val="both"/>
        <w:rPr>
          <w:szCs w:val="24"/>
        </w:rPr>
      </w:pPr>
      <w:r>
        <w:rPr>
          <w:szCs w:val="24"/>
        </w:rPr>
        <w:t>Вместе с этим з</w:t>
      </w:r>
      <w:r w:rsidRPr="00B01FCC">
        <w:rPr>
          <w:szCs w:val="24"/>
        </w:rPr>
        <w:t xml:space="preserve">аявка на участие в предварительном отборе </w:t>
      </w:r>
      <w:r w:rsidR="00A677EE">
        <w:rPr>
          <w:szCs w:val="24"/>
        </w:rPr>
        <w:t xml:space="preserve">согласно пункту 7.3.2 документации </w:t>
      </w:r>
      <w:r w:rsidRPr="00B01FCC">
        <w:rPr>
          <w:szCs w:val="24"/>
        </w:rPr>
        <w:t>должна содержать</w:t>
      </w:r>
      <w:r>
        <w:rPr>
          <w:szCs w:val="24"/>
        </w:rPr>
        <w:t xml:space="preserve"> </w:t>
      </w:r>
      <w:r w:rsidRPr="00B01FCC">
        <w:rPr>
          <w:szCs w:val="24"/>
        </w:rPr>
        <w:t>копи</w:t>
      </w:r>
      <w:r>
        <w:rPr>
          <w:szCs w:val="24"/>
        </w:rPr>
        <w:t>ю</w:t>
      </w:r>
      <w:r w:rsidRPr="00B01FCC">
        <w:rPr>
          <w:szCs w:val="24"/>
        </w:rPr>
        <w:t xml:space="preserve"> штатного расписания</w:t>
      </w:r>
      <w:r>
        <w:rPr>
          <w:szCs w:val="24"/>
        </w:rPr>
        <w:t xml:space="preserve"> и</w:t>
      </w:r>
      <w:r w:rsidRPr="00B01FCC">
        <w:rPr>
          <w:szCs w:val="24"/>
        </w:rPr>
        <w:t xml:space="preserve"> штатно-списочный состав сотрудников</w:t>
      </w:r>
      <w:r w:rsidR="00B46C46">
        <w:rPr>
          <w:szCs w:val="24"/>
        </w:rPr>
        <w:t>.</w:t>
      </w:r>
    </w:p>
    <w:p w:rsidR="00B01FCC" w:rsidRPr="00D70294" w:rsidRDefault="00B01FCC" w:rsidP="00D70294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B46C46" w:rsidRDefault="00B46C46" w:rsidP="00A677EE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ind w:left="0" w:firstLine="709"/>
        <w:jc w:val="both"/>
      </w:pPr>
      <w:r>
        <w:t xml:space="preserve">Участник в составе заявки </w:t>
      </w:r>
      <w:r w:rsidRPr="00B46C46">
        <w:t>на участие в предварительном отборе</w:t>
      </w:r>
      <w:r>
        <w:t xml:space="preserve"> пред</w:t>
      </w:r>
      <w:r w:rsidR="00F62091">
        <w:t>о</w:t>
      </w:r>
      <w:r>
        <w:t xml:space="preserve">ставляет </w:t>
      </w:r>
      <w:r w:rsidR="00F62091">
        <w:t>расчет</w:t>
      </w:r>
      <w:r w:rsidR="00A677EE">
        <w:t xml:space="preserve"> страховых взносов</w:t>
      </w:r>
      <w:r>
        <w:t xml:space="preserve"> </w:t>
      </w:r>
      <w:r w:rsidR="00A677EE">
        <w:t>(РСВ) в соответствии со</w:t>
      </w:r>
      <w:r>
        <w:t xml:space="preserve"> </w:t>
      </w:r>
      <w:r w:rsidRPr="00B46C46">
        <w:t>статьей 423 Налогового кодекса Российской Федерации</w:t>
      </w:r>
      <w:r w:rsidR="00A677EE">
        <w:t>,</w:t>
      </w:r>
      <w:r w:rsidR="00A677EE" w:rsidRPr="00A677EE">
        <w:t xml:space="preserve"> составленн</w:t>
      </w:r>
      <w:r w:rsidR="00F62091">
        <w:t>ый</w:t>
      </w:r>
      <w:r w:rsidR="00A677EE" w:rsidRPr="00A677EE">
        <w:t xml:space="preserve"> за последний отчетный период, предшествующий дате подачи заявки на участие в предварительном отборе</w:t>
      </w:r>
      <w:r w:rsidR="00A677EE">
        <w:t>.</w:t>
      </w:r>
    </w:p>
    <w:p w:rsidR="00B46C46" w:rsidRDefault="00B46C46" w:rsidP="00B46C46">
      <w:pPr>
        <w:pStyle w:val="a3"/>
        <w:tabs>
          <w:tab w:val="left" w:pos="851"/>
          <w:tab w:val="left" w:pos="993"/>
        </w:tabs>
        <w:ind w:left="709"/>
        <w:jc w:val="both"/>
      </w:pPr>
      <w:bookmarkStart w:id="0" w:name="_GoBack"/>
      <w:bookmarkEnd w:id="0"/>
    </w:p>
    <w:sectPr w:rsidR="00B46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5131C"/>
    <w:multiLevelType w:val="hybridMultilevel"/>
    <w:tmpl w:val="0AE2D1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D4F89"/>
    <w:multiLevelType w:val="hybridMultilevel"/>
    <w:tmpl w:val="D7EAB72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E91A7E"/>
    <w:multiLevelType w:val="hybridMultilevel"/>
    <w:tmpl w:val="E708D40C"/>
    <w:lvl w:ilvl="0" w:tplc="059C92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EB"/>
    <w:rsid w:val="0000677B"/>
    <w:rsid w:val="000411EB"/>
    <w:rsid w:val="000758EC"/>
    <w:rsid w:val="002B1F11"/>
    <w:rsid w:val="00424079"/>
    <w:rsid w:val="00593199"/>
    <w:rsid w:val="005B6946"/>
    <w:rsid w:val="006610D7"/>
    <w:rsid w:val="00884DB3"/>
    <w:rsid w:val="00987B7E"/>
    <w:rsid w:val="009A788F"/>
    <w:rsid w:val="009F1EA6"/>
    <w:rsid w:val="00A677EE"/>
    <w:rsid w:val="00AA6152"/>
    <w:rsid w:val="00B01FCC"/>
    <w:rsid w:val="00B07C91"/>
    <w:rsid w:val="00B46C46"/>
    <w:rsid w:val="00BB5174"/>
    <w:rsid w:val="00BB5B20"/>
    <w:rsid w:val="00BD1652"/>
    <w:rsid w:val="00C24A99"/>
    <w:rsid w:val="00D70294"/>
    <w:rsid w:val="00E54DD5"/>
    <w:rsid w:val="00E80718"/>
    <w:rsid w:val="00F62091"/>
    <w:rsid w:val="00FA438E"/>
    <w:rsid w:val="00FB264B"/>
    <w:rsid w:val="00FE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7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7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8FF5E1210AD280B0F42AF551A2DEEB16FFFB3039EE80074B42D385E4B8FC53BDBE1B8945CAAmFU8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Татьяна Викторовна Березина</cp:lastModifiedBy>
  <cp:revision>3</cp:revision>
  <cp:lastPrinted>2020-01-15T07:03:00Z</cp:lastPrinted>
  <dcterms:created xsi:type="dcterms:W3CDTF">2020-01-14T14:52:00Z</dcterms:created>
  <dcterms:modified xsi:type="dcterms:W3CDTF">2020-01-15T07:14:00Z</dcterms:modified>
</cp:coreProperties>
</file>